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7A3" w:rsidRDefault="000777A3" w:rsidP="000777A3">
      <w:pPr>
        <w:pStyle w:val="a3"/>
        <w:tabs>
          <w:tab w:val="clear" w:pos="9360"/>
        </w:tabs>
        <w:suppressAutoHyphens w:val="0"/>
        <w:spacing w:line="240" w:lineRule="atLeast"/>
        <w:jc w:val="center"/>
        <w:rPr>
          <w:rFonts w:ascii="Times New Roman" w:hAnsi="Times New Roman"/>
          <w:b/>
          <w:sz w:val="21"/>
          <w:szCs w:val="21"/>
        </w:rPr>
      </w:pPr>
      <w:r>
        <w:rPr>
          <w:rFonts w:ascii="Times New Roman" w:hAnsi="Times New Roman" w:hint="eastAsia"/>
          <w:b/>
          <w:sz w:val="21"/>
          <w:szCs w:val="21"/>
          <w:lang w:eastAsia="zh-CN"/>
        </w:rPr>
        <w:t>1</w:t>
      </w:r>
      <w:r w:rsidRPr="0041351A">
        <w:rPr>
          <w:rFonts w:ascii="Times New Roman" w:hAnsi="Times New Roman"/>
          <w:b/>
          <w:sz w:val="21"/>
          <w:szCs w:val="21"/>
          <w:lang w:eastAsia="zh-CN"/>
        </w:rPr>
        <w:t>0027000</w:t>
      </w:r>
      <w:r>
        <w:rPr>
          <w:rFonts w:ascii="Times New Roman" w:hAnsi="Times New Roman" w:hint="eastAsia"/>
          <w:b/>
          <w:sz w:val="21"/>
          <w:szCs w:val="21"/>
          <w:lang w:eastAsia="zh-CN"/>
        </w:rPr>
        <w:t>4</w:t>
      </w:r>
      <w:r>
        <w:rPr>
          <w:rFonts w:ascii="Times New Roman" w:hAnsi="Times New Roman"/>
          <w:b/>
          <w:sz w:val="21"/>
          <w:szCs w:val="21"/>
          <w:lang w:eastAsia="zh-CN"/>
        </w:rPr>
        <w:t xml:space="preserve"> </w:t>
      </w:r>
      <w:r w:rsidRPr="0041351A">
        <w:rPr>
          <w:rFonts w:ascii="Times New Roman" w:hAnsi="Times New Roman"/>
          <w:b/>
          <w:sz w:val="21"/>
          <w:szCs w:val="21"/>
        </w:rPr>
        <w:t xml:space="preserve">Introduction to Mao Zedong Thought </w:t>
      </w:r>
    </w:p>
    <w:p w:rsidR="000777A3" w:rsidRPr="0041351A" w:rsidRDefault="000777A3" w:rsidP="000777A3">
      <w:pPr>
        <w:pStyle w:val="a3"/>
        <w:tabs>
          <w:tab w:val="clear" w:pos="9360"/>
        </w:tabs>
        <w:suppressAutoHyphens w:val="0"/>
        <w:spacing w:line="240" w:lineRule="atLeast"/>
        <w:jc w:val="center"/>
        <w:rPr>
          <w:rFonts w:ascii="Times New Roman" w:hAnsi="Times New Roman"/>
          <w:b/>
          <w:sz w:val="21"/>
          <w:szCs w:val="21"/>
          <w:lang w:eastAsia="zh-CN"/>
        </w:rPr>
      </w:pPr>
      <w:proofErr w:type="gramStart"/>
      <w:r w:rsidRPr="0041351A">
        <w:rPr>
          <w:rFonts w:ascii="Times New Roman" w:hAnsi="Times New Roman"/>
          <w:b/>
          <w:sz w:val="21"/>
          <w:szCs w:val="21"/>
        </w:rPr>
        <w:t>and</w:t>
      </w:r>
      <w:proofErr w:type="gramEnd"/>
      <w:r w:rsidRPr="0041351A">
        <w:rPr>
          <w:rFonts w:ascii="Times New Roman" w:hAnsi="Times New Roman"/>
          <w:b/>
          <w:sz w:val="21"/>
          <w:szCs w:val="21"/>
        </w:rPr>
        <w:t xml:space="preserve"> the Theoretical System of Socialism with Chinese Characteristics</w:t>
      </w:r>
    </w:p>
    <w:p w:rsidR="000777A3" w:rsidRDefault="000777A3" w:rsidP="000777A3">
      <w:pPr>
        <w:spacing w:line="240" w:lineRule="atLeast"/>
        <w:rPr>
          <w:b/>
          <w:szCs w:val="21"/>
        </w:rPr>
      </w:pPr>
    </w:p>
    <w:p w:rsidR="000777A3" w:rsidRPr="0041351A" w:rsidRDefault="000777A3" w:rsidP="000777A3">
      <w:pPr>
        <w:spacing w:line="240" w:lineRule="atLeast"/>
        <w:rPr>
          <w:b/>
          <w:szCs w:val="21"/>
        </w:rPr>
      </w:pPr>
      <w:r w:rsidRPr="0041351A">
        <w:rPr>
          <w:b/>
          <w:szCs w:val="21"/>
        </w:rPr>
        <w:t>Lecture Hours:</w:t>
      </w:r>
      <w:r>
        <w:rPr>
          <w:b/>
          <w:szCs w:val="21"/>
        </w:rPr>
        <w:tab/>
      </w:r>
      <w:r>
        <w:rPr>
          <w:rFonts w:hint="eastAsia"/>
          <w:b/>
          <w:szCs w:val="21"/>
        </w:rPr>
        <w:tab/>
        <w:t>64</w:t>
      </w:r>
    </w:p>
    <w:p w:rsidR="000777A3" w:rsidRPr="0041351A" w:rsidRDefault="000777A3" w:rsidP="000777A3">
      <w:pPr>
        <w:spacing w:line="240" w:lineRule="atLeast"/>
        <w:rPr>
          <w:b/>
          <w:szCs w:val="21"/>
        </w:rPr>
      </w:pPr>
      <w:r w:rsidRPr="0041351A">
        <w:rPr>
          <w:b/>
          <w:szCs w:val="21"/>
        </w:rPr>
        <w:t>Laboratory Hours:</w:t>
      </w:r>
      <w:r w:rsidRPr="0041351A">
        <w:rPr>
          <w:b/>
          <w:szCs w:val="21"/>
        </w:rPr>
        <w:tab/>
      </w:r>
      <w:r>
        <w:rPr>
          <w:b/>
          <w:szCs w:val="21"/>
        </w:rPr>
        <w:tab/>
      </w:r>
      <w:r w:rsidRPr="0041351A">
        <w:rPr>
          <w:b/>
          <w:szCs w:val="21"/>
        </w:rPr>
        <w:t>16</w:t>
      </w:r>
    </w:p>
    <w:p w:rsidR="000777A3" w:rsidRPr="0041351A" w:rsidRDefault="000777A3" w:rsidP="000777A3">
      <w:pPr>
        <w:spacing w:line="240" w:lineRule="atLeast"/>
        <w:rPr>
          <w:b/>
          <w:szCs w:val="21"/>
        </w:rPr>
      </w:pPr>
      <w:r w:rsidRPr="0041351A">
        <w:rPr>
          <w:b/>
          <w:szCs w:val="21"/>
        </w:rPr>
        <w:t>Credits:</w:t>
      </w:r>
      <w:r w:rsidRPr="0041351A">
        <w:rPr>
          <w:b/>
          <w:szCs w:val="21"/>
        </w:rPr>
        <w:tab/>
      </w:r>
      <w:r w:rsidRPr="0041351A">
        <w:rPr>
          <w:b/>
          <w:szCs w:val="21"/>
        </w:rPr>
        <w:tab/>
      </w:r>
      <w:r>
        <w:rPr>
          <w:b/>
          <w:szCs w:val="21"/>
        </w:rPr>
        <w:tab/>
      </w:r>
      <w:r>
        <w:rPr>
          <w:b/>
          <w:szCs w:val="21"/>
        </w:rPr>
        <w:tab/>
      </w:r>
      <w:r>
        <w:rPr>
          <w:rFonts w:hint="eastAsia"/>
          <w:b/>
          <w:szCs w:val="21"/>
        </w:rPr>
        <w:t>4</w:t>
      </w:r>
    </w:p>
    <w:p w:rsidR="000777A3" w:rsidRPr="0041351A" w:rsidRDefault="000777A3" w:rsidP="000777A3">
      <w:pPr>
        <w:spacing w:line="240" w:lineRule="atLeast"/>
        <w:rPr>
          <w:b/>
          <w:szCs w:val="21"/>
        </w:rPr>
      </w:pPr>
      <w:r w:rsidRPr="0041351A">
        <w:rPr>
          <w:b/>
          <w:szCs w:val="21"/>
        </w:rPr>
        <w:t xml:space="preserve">Prerequisite(s): </w:t>
      </w:r>
      <w:r w:rsidRPr="0041351A">
        <w:rPr>
          <w:b/>
          <w:szCs w:val="21"/>
        </w:rPr>
        <w:tab/>
      </w:r>
      <w:r>
        <w:rPr>
          <w:b/>
          <w:szCs w:val="21"/>
        </w:rPr>
        <w:tab/>
      </w:r>
      <w:r>
        <w:rPr>
          <w:rFonts w:hint="eastAsia"/>
          <w:b/>
          <w:szCs w:val="21"/>
        </w:rPr>
        <w:t>None</w:t>
      </w:r>
    </w:p>
    <w:p w:rsidR="000777A3" w:rsidRPr="0041351A" w:rsidRDefault="000777A3" w:rsidP="000777A3">
      <w:pPr>
        <w:spacing w:line="240" w:lineRule="atLeast"/>
        <w:rPr>
          <w:b/>
          <w:szCs w:val="21"/>
        </w:rPr>
      </w:pPr>
    </w:p>
    <w:p w:rsidR="000777A3" w:rsidRPr="0041351A" w:rsidRDefault="000777A3" w:rsidP="000777A3">
      <w:pPr>
        <w:spacing w:line="240" w:lineRule="atLeast"/>
        <w:rPr>
          <w:b/>
          <w:szCs w:val="21"/>
          <w:u w:val="single"/>
        </w:rPr>
      </w:pPr>
      <w:r w:rsidRPr="0041351A">
        <w:rPr>
          <w:b/>
          <w:szCs w:val="21"/>
          <w:u w:val="single"/>
        </w:rPr>
        <w:t>Course Description:</w:t>
      </w:r>
    </w:p>
    <w:p w:rsidR="000777A3" w:rsidRPr="0041351A" w:rsidRDefault="000777A3" w:rsidP="000777A3">
      <w:pPr>
        <w:spacing w:line="240" w:lineRule="atLeast"/>
        <w:rPr>
          <w:szCs w:val="21"/>
        </w:rPr>
      </w:pPr>
      <w:r w:rsidRPr="0041351A">
        <w:rPr>
          <w:szCs w:val="21"/>
        </w:rPr>
        <w:t xml:space="preserve">Introduction of Mao Zedong Thought and Socialist Theory with Chinese Characteristics is a compulsory ideological and political theory course for college students in </w:t>
      </w:r>
      <w:r>
        <w:rPr>
          <w:szCs w:val="21"/>
        </w:rPr>
        <w:t>China, and it is also an</w:t>
      </w:r>
      <w:r w:rsidRPr="0041351A">
        <w:rPr>
          <w:szCs w:val="21"/>
        </w:rPr>
        <w:t xml:space="preserve"> important courses for college students to learn the basic theory of the CPC. The purpose of this course is to help students to deepen the understanding of the CPC's basic theory, basic line, basic program, basic experience and basic requirements, to strengthen the awareness of understanding and recognition of the CPC's line, principles and policies, and to set up the firm belief in the construction of Socialism with Chinese characteristics. Course content design takes into account of the uniformity of teaching purpose and requirement, and also different teachers’ classroom teaching characteristics, with a focus on the decomposition and combination learning of major theoretical achievements of Marxism Sinicization.</w:t>
      </w:r>
    </w:p>
    <w:p w:rsidR="000777A3" w:rsidRPr="0041351A" w:rsidRDefault="000777A3" w:rsidP="000777A3">
      <w:pPr>
        <w:spacing w:line="240" w:lineRule="atLeast"/>
        <w:rPr>
          <w:szCs w:val="21"/>
        </w:rPr>
      </w:pPr>
    </w:p>
    <w:p w:rsidR="000777A3" w:rsidRPr="0041351A" w:rsidRDefault="000777A3" w:rsidP="000777A3">
      <w:pPr>
        <w:pStyle w:val="a4"/>
        <w:tabs>
          <w:tab w:val="left" w:pos="0"/>
          <w:tab w:val="left" w:pos="720"/>
          <w:tab w:val="left" w:pos="1440"/>
          <w:tab w:val="left" w:pos="1920"/>
        </w:tabs>
        <w:spacing w:line="240" w:lineRule="atLeast"/>
        <w:jc w:val="both"/>
        <w:rPr>
          <w:rFonts w:ascii="Times New Roman" w:hAnsi="Times New Roman"/>
          <w:sz w:val="21"/>
          <w:szCs w:val="21"/>
          <w:u w:val="single"/>
        </w:rPr>
      </w:pPr>
      <w:r w:rsidRPr="0041351A">
        <w:rPr>
          <w:rFonts w:ascii="Times New Roman" w:hAnsi="Times New Roman"/>
          <w:b/>
          <w:sz w:val="21"/>
          <w:szCs w:val="21"/>
          <w:u w:val="single"/>
        </w:rPr>
        <w:t>Course Outcomes</w:t>
      </w:r>
      <w:r w:rsidRPr="0041351A">
        <w:rPr>
          <w:rFonts w:ascii="Times New Roman" w:hAnsi="Times New Roman"/>
          <w:sz w:val="21"/>
          <w:szCs w:val="21"/>
          <w:u w:val="single"/>
        </w:rPr>
        <w:t>:</w:t>
      </w:r>
    </w:p>
    <w:p w:rsidR="000777A3" w:rsidRPr="0041351A" w:rsidRDefault="000777A3" w:rsidP="000777A3">
      <w:pPr>
        <w:pStyle w:val="a4"/>
        <w:tabs>
          <w:tab w:val="left" w:pos="0"/>
          <w:tab w:val="left" w:pos="720"/>
          <w:tab w:val="left" w:pos="1440"/>
          <w:tab w:val="left" w:pos="2160"/>
        </w:tabs>
        <w:spacing w:line="240" w:lineRule="atLeast"/>
        <w:jc w:val="both"/>
        <w:rPr>
          <w:rFonts w:ascii="Times New Roman" w:hAnsi="Times New Roman"/>
          <w:sz w:val="21"/>
          <w:szCs w:val="21"/>
        </w:rPr>
      </w:pPr>
      <w:r w:rsidRPr="0041351A">
        <w:rPr>
          <w:rFonts w:ascii="Times New Roman" w:hAnsi="Times New Roman"/>
          <w:sz w:val="21"/>
          <w:szCs w:val="21"/>
        </w:rPr>
        <w:t>After completing this course, a student should be able to:</w:t>
      </w:r>
    </w:p>
    <w:p w:rsidR="000777A3" w:rsidRPr="0041351A" w:rsidRDefault="000777A3" w:rsidP="000777A3">
      <w:pPr>
        <w:tabs>
          <w:tab w:val="left" w:pos="-720"/>
        </w:tabs>
        <w:suppressAutoHyphens/>
        <w:spacing w:line="240" w:lineRule="atLeast"/>
        <w:rPr>
          <w:szCs w:val="21"/>
        </w:rPr>
      </w:pPr>
      <w:r w:rsidRPr="0041351A">
        <w:rPr>
          <w:color w:val="000000"/>
          <w:szCs w:val="21"/>
        </w:rPr>
        <w:t xml:space="preserve">1. Understand the historical process, theoretical achievements and spiritual essence of Marxism Sinicization. </w:t>
      </w:r>
      <w:r w:rsidRPr="0041351A">
        <w:rPr>
          <w:szCs w:val="21"/>
        </w:rPr>
        <w:t>Understand the ‘four choices’ of Chinese modern history completely and systematically.</w:t>
      </w:r>
    </w:p>
    <w:p w:rsidR="000777A3" w:rsidRPr="0041351A" w:rsidRDefault="000777A3" w:rsidP="000777A3">
      <w:pPr>
        <w:tabs>
          <w:tab w:val="left" w:pos="-720"/>
        </w:tabs>
        <w:suppressAutoHyphens/>
        <w:spacing w:line="240" w:lineRule="atLeast"/>
        <w:rPr>
          <w:color w:val="000000"/>
          <w:szCs w:val="21"/>
        </w:rPr>
      </w:pPr>
      <w:r w:rsidRPr="0041351A">
        <w:rPr>
          <w:szCs w:val="21"/>
        </w:rPr>
        <w:t xml:space="preserve">2. </w:t>
      </w:r>
      <w:r w:rsidRPr="0041351A">
        <w:rPr>
          <w:color w:val="000000"/>
          <w:szCs w:val="21"/>
        </w:rPr>
        <w:t>Understand</w:t>
      </w:r>
      <w:r w:rsidRPr="0041351A">
        <w:rPr>
          <w:szCs w:val="21"/>
        </w:rPr>
        <w:t xml:space="preserve"> and </w:t>
      </w:r>
      <w:r w:rsidRPr="0041351A">
        <w:rPr>
          <w:color w:val="000000"/>
          <w:szCs w:val="21"/>
        </w:rPr>
        <w:t>approve the basic theory, basic line, basic program, basic experience and basic requirements of the CPC.</w:t>
      </w:r>
    </w:p>
    <w:p w:rsidR="000777A3" w:rsidRPr="0041351A" w:rsidRDefault="000777A3" w:rsidP="000777A3">
      <w:pPr>
        <w:spacing w:line="240" w:lineRule="atLeast"/>
        <w:rPr>
          <w:szCs w:val="21"/>
        </w:rPr>
      </w:pPr>
      <w:r w:rsidRPr="0041351A">
        <w:rPr>
          <w:szCs w:val="21"/>
        </w:rPr>
        <w:t>3. Deeply understand Marxist stand, viewpoint and method throughout the two great theoretical achievements, improve the ability to analyze and solve problems by using scientific theories.</w:t>
      </w:r>
    </w:p>
    <w:p w:rsidR="000777A3" w:rsidRPr="0041351A" w:rsidRDefault="000777A3" w:rsidP="000777A3">
      <w:pPr>
        <w:spacing w:line="240" w:lineRule="atLeast"/>
        <w:rPr>
          <w:color w:val="000000"/>
          <w:szCs w:val="21"/>
        </w:rPr>
      </w:pPr>
      <w:r w:rsidRPr="0041351A">
        <w:rPr>
          <w:szCs w:val="21"/>
        </w:rPr>
        <w:t xml:space="preserve">4. </w:t>
      </w:r>
      <w:r w:rsidRPr="0041351A">
        <w:rPr>
          <w:color w:val="000000"/>
          <w:szCs w:val="21"/>
        </w:rPr>
        <w:t>Enhance the road, theory and institution confidence of Socialism with Chinese characteristics. Set up the firm belief in the construction of Socialism with Chinese characteristics. Improve students' political theory quality.</w:t>
      </w:r>
    </w:p>
    <w:p w:rsidR="000777A3" w:rsidRPr="0041351A" w:rsidRDefault="000777A3" w:rsidP="000777A3">
      <w:pPr>
        <w:spacing w:line="240" w:lineRule="atLeast"/>
        <w:rPr>
          <w:szCs w:val="21"/>
        </w:rPr>
      </w:pPr>
    </w:p>
    <w:p w:rsidR="000777A3" w:rsidRPr="0041351A" w:rsidRDefault="000777A3" w:rsidP="000777A3">
      <w:pPr>
        <w:spacing w:line="240" w:lineRule="atLeast"/>
        <w:rPr>
          <w:b/>
          <w:szCs w:val="21"/>
          <w:u w:val="single"/>
        </w:rPr>
      </w:pPr>
      <w:r w:rsidRPr="0041351A">
        <w:rPr>
          <w:b/>
          <w:szCs w:val="21"/>
          <w:u w:val="single"/>
        </w:rPr>
        <w:t>Course Content:</w:t>
      </w:r>
    </w:p>
    <w:p w:rsidR="000777A3" w:rsidRPr="0041351A" w:rsidRDefault="000777A3" w:rsidP="000777A3">
      <w:pPr>
        <w:spacing w:line="240" w:lineRule="atLeast"/>
        <w:rPr>
          <w:b/>
          <w:szCs w:val="21"/>
        </w:rPr>
      </w:pPr>
      <w:r w:rsidRPr="0041351A">
        <w:rPr>
          <w:b/>
          <w:szCs w:val="21"/>
        </w:rPr>
        <w:t xml:space="preserve">Lectures and Lecture Hours:  </w:t>
      </w:r>
    </w:p>
    <w:p w:rsidR="000777A3" w:rsidRPr="0041351A" w:rsidRDefault="000777A3" w:rsidP="000777A3">
      <w:pPr>
        <w:spacing w:line="240" w:lineRule="atLeast"/>
        <w:jc w:val="left"/>
        <w:rPr>
          <w:szCs w:val="21"/>
        </w:rPr>
      </w:pPr>
      <w:r w:rsidRPr="0041351A">
        <w:rPr>
          <w:b/>
          <w:bCs/>
          <w:color w:val="000000"/>
          <w:szCs w:val="21"/>
        </w:rPr>
        <w:t xml:space="preserve">Part1: Introduction </w:t>
      </w:r>
      <w:r w:rsidRPr="0041351A">
        <w:rPr>
          <w:b/>
          <w:szCs w:val="21"/>
        </w:rPr>
        <w:t xml:space="preserve">                                                    6</w:t>
      </w:r>
    </w:p>
    <w:p w:rsidR="000777A3" w:rsidRPr="0041351A" w:rsidRDefault="000777A3" w:rsidP="000777A3">
      <w:pPr>
        <w:spacing w:line="240" w:lineRule="atLeast"/>
        <w:rPr>
          <w:szCs w:val="21"/>
        </w:rPr>
      </w:pPr>
      <w:r w:rsidRPr="0041351A">
        <w:rPr>
          <w:szCs w:val="21"/>
        </w:rPr>
        <w:t xml:space="preserve">1.1 </w:t>
      </w:r>
      <w:r w:rsidRPr="0041351A">
        <w:rPr>
          <w:bCs/>
          <w:szCs w:val="21"/>
        </w:rPr>
        <w:t>Two theoretical achievements of Marxism Sinicization.</w:t>
      </w:r>
    </w:p>
    <w:p w:rsidR="000777A3" w:rsidRPr="0041351A" w:rsidRDefault="000777A3" w:rsidP="000777A3">
      <w:pPr>
        <w:spacing w:line="240" w:lineRule="atLeast"/>
        <w:jc w:val="left"/>
        <w:rPr>
          <w:b/>
          <w:bCs/>
          <w:szCs w:val="21"/>
        </w:rPr>
      </w:pPr>
      <w:r w:rsidRPr="0041351A">
        <w:rPr>
          <w:b/>
          <w:bCs/>
          <w:szCs w:val="21"/>
        </w:rPr>
        <w:t>Part 2:</w:t>
      </w:r>
      <w:r w:rsidRPr="0041351A">
        <w:rPr>
          <w:b/>
          <w:bCs/>
          <w:color w:val="000000"/>
          <w:szCs w:val="21"/>
        </w:rPr>
        <w:t xml:space="preserve"> Mao Zedong thought                                         </w:t>
      </w:r>
      <w:r>
        <w:rPr>
          <w:b/>
          <w:bCs/>
          <w:color w:val="000000"/>
          <w:szCs w:val="21"/>
        </w:rPr>
        <w:t xml:space="preserve">     </w:t>
      </w:r>
      <w:r w:rsidRPr="0041351A">
        <w:rPr>
          <w:b/>
          <w:bCs/>
          <w:color w:val="000000"/>
          <w:szCs w:val="21"/>
        </w:rPr>
        <w:t>9</w:t>
      </w:r>
    </w:p>
    <w:p w:rsidR="000777A3" w:rsidRPr="0041351A" w:rsidRDefault="000777A3" w:rsidP="000777A3">
      <w:pPr>
        <w:spacing w:line="240" w:lineRule="atLeast"/>
        <w:rPr>
          <w:color w:val="000000"/>
          <w:szCs w:val="21"/>
        </w:rPr>
      </w:pPr>
      <w:r w:rsidRPr="0041351A">
        <w:rPr>
          <w:szCs w:val="21"/>
        </w:rPr>
        <w:t>2.1</w:t>
      </w:r>
      <w:r w:rsidRPr="0041351A">
        <w:rPr>
          <w:bCs/>
          <w:szCs w:val="21"/>
        </w:rPr>
        <w:t xml:space="preserve"> New democratic revolution theory</w:t>
      </w:r>
    </w:p>
    <w:p w:rsidR="000777A3" w:rsidRPr="0041351A" w:rsidRDefault="000777A3" w:rsidP="000777A3">
      <w:pPr>
        <w:spacing w:line="240" w:lineRule="atLeast"/>
        <w:rPr>
          <w:szCs w:val="21"/>
        </w:rPr>
      </w:pPr>
      <w:r w:rsidRPr="0041351A">
        <w:rPr>
          <w:szCs w:val="21"/>
        </w:rPr>
        <w:t xml:space="preserve">2.2 </w:t>
      </w:r>
      <w:r w:rsidRPr="0041351A">
        <w:rPr>
          <w:bCs/>
          <w:szCs w:val="21"/>
        </w:rPr>
        <w:t>Socialist transformation theory</w:t>
      </w:r>
    </w:p>
    <w:p w:rsidR="000777A3" w:rsidRPr="0041351A" w:rsidRDefault="000777A3" w:rsidP="000777A3">
      <w:pPr>
        <w:spacing w:line="240" w:lineRule="atLeast"/>
        <w:rPr>
          <w:szCs w:val="21"/>
        </w:rPr>
      </w:pPr>
      <w:r w:rsidRPr="0041351A">
        <w:rPr>
          <w:szCs w:val="21"/>
        </w:rPr>
        <w:t xml:space="preserve">2.3 </w:t>
      </w:r>
      <w:r w:rsidRPr="0041351A">
        <w:rPr>
          <w:bCs/>
          <w:szCs w:val="21"/>
        </w:rPr>
        <w:t>The theoretical results of the preliminary exploration of the socialist construction road</w:t>
      </w:r>
      <w:r w:rsidRPr="0041351A">
        <w:rPr>
          <w:szCs w:val="21"/>
        </w:rPr>
        <w:t xml:space="preserve"> </w:t>
      </w:r>
    </w:p>
    <w:p w:rsidR="000777A3" w:rsidRPr="0041351A" w:rsidRDefault="000777A3" w:rsidP="000777A3">
      <w:pPr>
        <w:spacing w:line="240" w:lineRule="atLeast"/>
        <w:jc w:val="left"/>
        <w:rPr>
          <w:b/>
          <w:bCs/>
          <w:color w:val="000000"/>
          <w:szCs w:val="21"/>
        </w:rPr>
      </w:pPr>
      <w:r w:rsidRPr="0041351A">
        <w:rPr>
          <w:b/>
          <w:bCs/>
          <w:szCs w:val="21"/>
        </w:rPr>
        <w:t>Part 3: Socialist theories with Chinese characteristics</w:t>
      </w:r>
      <w:r w:rsidRPr="0041351A">
        <w:rPr>
          <w:b/>
          <w:szCs w:val="21"/>
        </w:rPr>
        <w:t xml:space="preserve"> (C</w:t>
      </w:r>
      <w:r w:rsidRPr="0041351A">
        <w:rPr>
          <w:b/>
          <w:bCs/>
          <w:szCs w:val="21"/>
        </w:rPr>
        <w:t xml:space="preserve">onstruction theory)     </w:t>
      </w:r>
      <w:r>
        <w:rPr>
          <w:b/>
          <w:bCs/>
          <w:szCs w:val="21"/>
        </w:rPr>
        <w:t xml:space="preserve">   </w:t>
      </w:r>
      <w:r w:rsidRPr="0041351A">
        <w:rPr>
          <w:b/>
          <w:bCs/>
          <w:szCs w:val="21"/>
        </w:rPr>
        <w:t>21</w:t>
      </w:r>
    </w:p>
    <w:p w:rsidR="000777A3" w:rsidRPr="0041351A" w:rsidRDefault="000777A3" w:rsidP="000777A3">
      <w:pPr>
        <w:spacing w:line="240" w:lineRule="atLeast"/>
        <w:rPr>
          <w:bCs/>
          <w:szCs w:val="21"/>
        </w:rPr>
      </w:pPr>
      <w:r w:rsidRPr="0041351A">
        <w:rPr>
          <w:bCs/>
          <w:szCs w:val="21"/>
        </w:rPr>
        <w:t>3.1 General basis for the construction of Socialism with Chinese characteristics</w:t>
      </w:r>
    </w:p>
    <w:p w:rsidR="000777A3" w:rsidRPr="0041351A" w:rsidRDefault="000777A3" w:rsidP="000777A3">
      <w:pPr>
        <w:spacing w:line="240" w:lineRule="atLeast"/>
        <w:rPr>
          <w:bCs/>
          <w:szCs w:val="21"/>
        </w:rPr>
      </w:pPr>
      <w:r w:rsidRPr="0041351A">
        <w:rPr>
          <w:bCs/>
          <w:szCs w:val="21"/>
        </w:rPr>
        <w:t>3.2 The essence of Socialism and the general task of building Socialism with Chinese characteristics</w:t>
      </w:r>
    </w:p>
    <w:p w:rsidR="000777A3" w:rsidRPr="0041351A" w:rsidRDefault="000777A3" w:rsidP="000777A3">
      <w:pPr>
        <w:spacing w:line="240" w:lineRule="atLeast"/>
        <w:ind w:left="105" w:hangingChars="50" w:hanging="105"/>
        <w:rPr>
          <w:bCs/>
          <w:szCs w:val="21"/>
        </w:rPr>
      </w:pPr>
      <w:r w:rsidRPr="0041351A">
        <w:rPr>
          <w:bCs/>
          <w:szCs w:val="21"/>
        </w:rPr>
        <w:lastRenderedPageBreak/>
        <w:t>3.3 Socialist reform and opening up theory</w:t>
      </w:r>
    </w:p>
    <w:p w:rsidR="000777A3" w:rsidRPr="0041351A" w:rsidRDefault="000777A3" w:rsidP="000777A3">
      <w:pPr>
        <w:spacing w:line="240" w:lineRule="atLeast"/>
        <w:rPr>
          <w:bCs/>
          <w:szCs w:val="21"/>
        </w:rPr>
      </w:pPr>
      <w:r w:rsidRPr="0041351A">
        <w:rPr>
          <w:bCs/>
          <w:szCs w:val="21"/>
        </w:rPr>
        <w:t>3.4 The general layout of Socialism with Chinese characteristics</w:t>
      </w:r>
    </w:p>
    <w:p w:rsidR="000777A3" w:rsidRPr="0041351A" w:rsidRDefault="000777A3" w:rsidP="000777A3">
      <w:pPr>
        <w:spacing w:line="240" w:lineRule="atLeast"/>
        <w:jc w:val="left"/>
        <w:rPr>
          <w:b/>
          <w:bCs/>
          <w:szCs w:val="21"/>
        </w:rPr>
      </w:pPr>
      <w:r w:rsidRPr="0041351A">
        <w:rPr>
          <w:b/>
          <w:bCs/>
          <w:szCs w:val="21"/>
        </w:rPr>
        <w:t>Part 4: Socialist theories with Chinese characteristics (United front theory)       9</w:t>
      </w:r>
    </w:p>
    <w:p w:rsidR="000777A3" w:rsidRPr="0041351A" w:rsidRDefault="000777A3" w:rsidP="000777A3">
      <w:pPr>
        <w:spacing w:line="240" w:lineRule="atLeast"/>
        <w:rPr>
          <w:bCs/>
          <w:szCs w:val="21"/>
        </w:rPr>
      </w:pPr>
      <w:r w:rsidRPr="0041351A">
        <w:rPr>
          <w:bCs/>
          <w:szCs w:val="21"/>
        </w:rPr>
        <w:t>4.1 Realizing the complete reunification of the motherland theory</w:t>
      </w:r>
    </w:p>
    <w:p w:rsidR="000777A3" w:rsidRPr="0041351A" w:rsidRDefault="000777A3" w:rsidP="000777A3">
      <w:pPr>
        <w:spacing w:line="240" w:lineRule="atLeast"/>
        <w:rPr>
          <w:bCs/>
          <w:szCs w:val="21"/>
        </w:rPr>
      </w:pPr>
      <w:r w:rsidRPr="0041351A">
        <w:rPr>
          <w:bCs/>
          <w:szCs w:val="21"/>
        </w:rPr>
        <w:t>4.2 The diplomatic and international strategy of Socialism with Chinese characteristics</w:t>
      </w:r>
    </w:p>
    <w:p w:rsidR="000777A3" w:rsidRPr="0041351A" w:rsidRDefault="000777A3" w:rsidP="000777A3">
      <w:pPr>
        <w:spacing w:line="240" w:lineRule="atLeast"/>
        <w:rPr>
          <w:bCs/>
          <w:szCs w:val="21"/>
        </w:rPr>
      </w:pPr>
      <w:r w:rsidRPr="0041351A">
        <w:rPr>
          <w:bCs/>
          <w:szCs w:val="21"/>
        </w:rPr>
        <w:t>4.3 The main target and dependence of building Socialism with Chinese characteristics theory</w:t>
      </w:r>
    </w:p>
    <w:p w:rsidR="000777A3" w:rsidRPr="0041351A" w:rsidRDefault="000777A3" w:rsidP="000777A3">
      <w:pPr>
        <w:spacing w:line="240" w:lineRule="atLeast"/>
        <w:rPr>
          <w:bCs/>
          <w:szCs w:val="21"/>
        </w:rPr>
      </w:pPr>
      <w:r w:rsidRPr="0041351A">
        <w:rPr>
          <w:bCs/>
          <w:szCs w:val="21"/>
        </w:rPr>
        <w:t>4.4 The core leadership of Socialism with Chinese characteristics theory</w:t>
      </w:r>
    </w:p>
    <w:p w:rsidR="000777A3" w:rsidRPr="0041351A" w:rsidRDefault="000777A3" w:rsidP="000777A3">
      <w:pPr>
        <w:spacing w:line="240" w:lineRule="atLeast"/>
        <w:ind w:left="316" w:hangingChars="150" w:hanging="316"/>
        <w:jc w:val="left"/>
        <w:rPr>
          <w:bCs/>
          <w:szCs w:val="21"/>
        </w:rPr>
      </w:pPr>
      <w:r w:rsidRPr="0041351A">
        <w:rPr>
          <w:b/>
          <w:bCs/>
          <w:szCs w:val="21"/>
        </w:rPr>
        <w:t xml:space="preserve">Part 5: Homework and answering questions                               </w:t>
      </w:r>
      <w:r>
        <w:rPr>
          <w:b/>
          <w:bCs/>
          <w:szCs w:val="21"/>
        </w:rPr>
        <w:t xml:space="preserve">  </w:t>
      </w:r>
      <w:r w:rsidRPr="0041351A">
        <w:rPr>
          <w:b/>
          <w:bCs/>
          <w:szCs w:val="21"/>
        </w:rPr>
        <w:t>3</w:t>
      </w:r>
    </w:p>
    <w:p w:rsidR="000777A3" w:rsidRDefault="000777A3" w:rsidP="000777A3">
      <w:pPr>
        <w:spacing w:line="240" w:lineRule="atLeast"/>
        <w:rPr>
          <w:b/>
          <w:color w:val="000000"/>
          <w:szCs w:val="21"/>
          <w:u w:val="single"/>
        </w:rPr>
      </w:pPr>
    </w:p>
    <w:p w:rsidR="000777A3" w:rsidRPr="0041351A" w:rsidRDefault="000777A3" w:rsidP="000777A3">
      <w:pPr>
        <w:spacing w:line="240" w:lineRule="atLeast"/>
        <w:rPr>
          <w:b/>
          <w:color w:val="000000"/>
          <w:szCs w:val="21"/>
          <w:u w:val="single"/>
        </w:rPr>
      </w:pPr>
      <w:r w:rsidRPr="0041351A">
        <w:rPr>
          <w:b/>
          <w:color w:val="000000"/>
          <w:szCs w:val="21"/>
          <w:u w:val="single"/>
        </w:rPr>
        <w:t>Assessment and performance evaluation</w:t>
      </w:r>
    </w:p>
    <w:p w:rsidR="000777A3" w:rsidRPr="0041351A" w:rsidRDefault="000777A3" w:rsidP="000777A3">
      <w:pPr>
        <w:spacing w:line="240" w:lineRule="atLeast"/>
        <w:rPr>
          <w:color w:val="000000"/>
          <w:szCs w:val="21"/>
        </w:rPr>
      </w:pPr>
      <w:r w:rsidRPr="0041351A">
        <w:rPr>
          <w:color w:val="000000"/>
          <w:szCs w:val="21"/>
        </w:rPr>
        <w:t xml:space="preserve">Evaluation method: Unified open examination. </w:t>
      </w:r>
    </w:p>
    <w:p w:rsidR="000777A3" w:rsidRPr="0041351A" w:rsidRDefault="000777A3" w:rsidP="000777A3">
      <w:pPr>
        <w:spacing w:line="240" w:lineRule="atLeast"/>
        <w:rPr>
          <w:color w:val="000000"/>
          <w:szCs w:val="21"/>
        </w:rPr>
      </w:pPr>
      <w:r w:rsidRPr="0041351A">
        <w:rPr>
          <w:color w:val="000000"/>
          <w:szCs w:val="21"/>
        </w:rPr>
        <w:t>Usual performance score: 40% of the total score, based on</w:t>
      </w:r>
      <w:r w:rsidRPr="0041351A">
        <w:rPr>
          <w:bCs/>
          <w:szCs w:val="21"/>
        </w:rPr>
        <w:t xml:space="preserve"> classroom lectures, presentations, papers, and group work.</w:t>
      </w:r>
    </w:p>
    <w:p w:rsidR="000777A3" w:rsidRDefault="000777A3" w:rsidP="000777A3">
      <w:pPr>
        <w:spacing w:line="240" w:lineRule="atLeast"/>
        <w:rPr>
          <w:color w:val="000000"/>
          <w:szCs w:val="21"/>
        </w:rPr>
      </w:pPr>
      <w:r w:rsidRPr="0041351A">
        <w:rPr>
          <w:color w:val="000000"/>
          <w:szCs w:val="21"/>
        </w:rPr>
        <w:t>Final test score: 60% of the total score.</w:t>
      </w:r>
    </w:p>
    <w:p w:rsidR="000777A3" w:rsidRDefault="000777A3" w:rsidP="000777A3">
      <w:pPr>
        <w:spacing w:line="240" w:lineRule="atLeast"/>
        <w:rPr>
          <w:b/>
          <w:szCs w:val="21"/>
        </w:rPr>
      </w:pPr>
    </w:p>
    <w:p w:rsidR="000777A3" w:rsidRPr="000C2988" w:rsidRDefault="000777A3" w:rsidP="000777A3">
      <w:pPr>
        <w:spacing w:line="240" w:lineRule="atLeast"/>
        <w:rPr>
          <w:b/>
          <w:szCs w:val="21"/>
        </w:rPr>
      </w:pPr>
      <w:r w:rsidRPr="000C2988">
        <w:rPr>
          <w:rFonts w:hint="eastAsia"/>
          <w:b/>
          <w:szCs w:val="21"/>
        </w:rPr>
        <w:t>Laboratories and Laboratory Hours:</w:t>
      </w:r>
    </w:p>
    <w:p w:rsidR="000777A3" w:rsidRDefault="000777A3" w:rsidP="000777A3">
      <w:pPr>
        <w:spacing w:line="240" w:lineRule="atLeast"/>
        <w:jc w:val="left"/>
        <w:rPr>
          <w:szCs w:val="21"/>
        </w:rPr>
      </w:pPr>
      <w:r>
        <w:rPr>
          <w:rFonts w:hint="eastAsia"/>
          <w:szCs w:val="21"/>
        </w:rPr>
        <w:t>1.</w:t>
      </w:r>
      <w:r w:rsidRPr="006B3D97">
        <w:t xml:space="preserve"> </w:t>
      </w:r>
      <w:r>
        <w:t xml:space="preserve">    </w:t>
      </w:r>
      <w:r w:rsidRPr="006B3D97">
        <w:rPr>
          <w:szCs w:val="21"/>
        </w:rPr>
        <w:t>Social practice</w:t>
      </w:r>
      <w:r>
        <w:rPr>
          <w:szCs w:val="21"/>
        </w:rPr>
        <w:t xml:space="preserve">         </w:t>
      </w:r>
      <w:r>
        <w:rPr>
          <w:rFonts w:hint="eastAsia"/>
          <w:szCs w:val="21"/>
        </w:rPr>
        <w:t xml:space="preserve">                                      </w:t>
      </w:r>
      <w:r w:rsidRPr="00821FEC">
        <w:rPr>
          <w:b/>
          <w:szCs w:val="21"/>
        </w:rPr>
        <w:t>1</w:t>
      </w:r>
      <w:r w:rsidRPr="00821FEC">
        <w:rPr>
          <w:rFonts w:hint="eastAsia"/>
          <w:b/>
          <w:szCs w:val="21"/>
        </w:rPr>
        <w:t>6</w:t>
      </w:r>
    </w:p>
    <w:p w:rsidR="000777A3" w:rsidRPr="00821FEC" w:rsidRDefault="000777A3" w:rsidP="000777A3">
      <w:pPr>
        <w:spacing w:line="240" w:lineRule="atLeast"/>
        <w:rPr>
          <w:b/>
          <w:szCs w:val="21"/>
        </w:rPr>
      </w:pPr>
    </w:p>
    <w:p w:rsidR="000777A3" w:rsidRPr="0041351A" w:rsidRDefault="000777A3" w:rsidP="000777A3">
      <w:pPr>
        <w:spacing w:line="240" w:lineRule="atLeast"/>
        <w:rPr>
          <w:b/>
          <w:szCs w:val="21"/>
          <w:u w:val="single"/>
        </w:rPr>
      </w:pPr>
      <w:r w:rsidRPr="0041351A">
        <w:rPr>
          <w:b/>
          <w:szCs w:val="21"/>
          <w:u w:val="single"/>
        </w:rPr>
        <w:t>Textbook and Reference Books</w:t>
      </w:r>
    </w:p>
    <w:p w:rsidR="000777A3" w:rsidRPr="0041351A" w:rsidRDefault="000777A3" w:rsidP="000777A3">
      <w:pPr>
        <w:spacing w:line="240" w:lineRule="atLeast"/>
        <w:rPr>
          <w:szCs w:val="21"/>
        </w:rPr>
      </w:pPr>
      <w:r w:rsidRPr="0041351A">
        <w:rPr>
          <w:b/>
          <w:szCs w:val="21"/>
        </w:rPr>
        <w:t>Textbook</w:t>
      </w:r>
      <w:r>
        <w:rPr>
          <w:rFonts w:hint="eastAsia"/>
          <w:b/>
          <w:szCs w:val="21"/>
        </w:rPr>
        <w:t>:</w:t>
      </w:r>
    </w:p>
    <w:p w:rsidR="000777A3" w:rsidRPr="0041351A" w:rsidRDefault="000777A3" w:rsidP="000777A3">
      <w:pPr>
        <w:spacing w:line="240" w:lineRule="atLeast"/>
        <w:rPr>
          <w:szCs w:val="21"/>
        </w:rPr>
      </w:pPr>
      <w:r w:rsidRPr="0041351A">
        <w:rPr>
          <w:szCs w:val="21"/>
        </w:rPr>
        <w:t>Introduction to Mao Zedong Thought and the Theoretical System of Socialism with Chinese Characteristics, Higher Education Press, 2015.</w:t>
      </w:r>
    </w:p>
    <w:p w:rsidR="000777A3" w:rsidRPr="0041351A" w:rsidRDefault="000777A3" w:rsidP="000777A3">
      <w:pPr>
        <w:spacing w:line="240" w:lineRule="atLeast"/>
        <w:rPr>
          <w:szCs w:val="21"/>
        </w:rPr>
      </w:pPr>
      <w:r w:rsidRPr="0041351A">
        <w:rPr>
          <w:b/>
          <w:szCs w:val="21"/>
        </w:rPr>
        <w:t>Reference Books</w:t>
      </w:r>
      <w:r>
        <w:rPr>
          <w:rFonts w:hint="eastAsia"/>
          <w:b/>
          <w:szCs w:val="21"/>
        </w:rPr>
        <w:t>:</w:t>
      </w:r>
    </w:p>
    <w:tbl>
      <w:tblPr>
        <w:tblW w:w="10206" w:type="dxa"/>
        <w:tblCellSpacing w:w="0" w:type="dxa"/>
        <w:tblCellMar>
          <w:left w:w="0" w:type="dxa"/>
          <w:right w:w="0" w:type="dxa"/>
        </w:tblCellMar>
        <w:tblLook w:val="04A0" w:firstRow="1" w:lastRow="0" w:firstColumn="1" w:lastColumn="0" w:noHBand="0" w:noVBand="1"/>
      </w:tblPr>
      <w:tblGrid>
        <w:gridCol w:w="6"/>
        <w:gridCol w:w="10200"/>
      </w:tblGrid>
      <w:tr w:rsidR="000777A3" w:rsidRPr="0041351A" w:rsidTr="008D28A1">
        <w:trPr>
          <w:tblCellSpacing w:w="0" w:type="dxa"/>
        </w:trPr>
        <w:tc>
          <w:tcPr>
            <w:tcW w:w="0" w:type="auto"/>
            <w:vAlign w:val="center"/>
            <w:hideMark/>
          </w:tcPr>
          <w:p w:rsidR="000777A3" w:rsidRPr="0041351A" w:rsidRDefault="000777A3" w:rsidP="008D28A1">
            <w:pPr>
              <w:widowControl/>
              <w:spacing w:after="102" w:line="240" w:lineRule="atLeast"/>
              <w:rPr>
                <w:color w:val="333333"/>
                <w:szCs w:val="21"/>
              </w:rPr>
            </w:pPr>
          </w:p>
        </w:tc>
        <w:tc>
          <w:tcPr>
            <w:tcW w:w="10200" w:type="dxa"/>
            <w:vAlign w:val="center"/>
            <w:hideMark/>
          </w:tcPr>
          <w:p w:rsidR="000777A3" w:rsidRPr="0041351A" w:rsidRDefault="000777A3" w:rsidP="008D28A1">
            <w:pPr>
              <w:widowControl/>
              <w:spacing w:after="102" w:line="240" w:lineRule="atLeast"/>
              <w:ind w:rightChars="70" w:right="147"/>
              <w:rPr>
                <w:color w:val="333333"/>
                <w:szCs w:val="21"/>
              </w:rPr>
            </w:pPr>
          </w:p>
        </w:tc>
      </w:tr>
    </w:tbl>
    <w:p w:rsidR="000777A3" w:rsidRPr="0041351A" w:rsidRDefault="000777A3" w:rsidP="000777A3">
      <w:pPr>
        <w:spacing w:line="240" w:lineRule="atLeast"/>
        <w:rPr>
          <w:b/>
          <w:szCs w:val="21"/>
          <w:u w:val="single"/>
        </w:rPr>
      </w:pPr>
      <w:r w:rsidRPr="0041351A">
        <w:rPr>
          <w:color w:val="333333"/>
          <w:szCs w:val="21"/>
        </w:rPr>
        <w:t>(</w:t>
      </w:r>
      <w:r>
        <w:rPr>
          <w:rFonts w:hint="eastAsia"/>
          <w:color w:val="333333"/>
          <w:szCs w:val="21"/>
        </w:rPr>
        <w:t>1</w:t>
      </w:r>
      <w:r w:rsidRPr="0041351A">
        <w:rPr>
          <w:color w:val="333333"/>
          <w:szCs w:val="21"/>
        </w:rPr>
        <w:t>) Selected works of Mao Zedong [M]. People’s Press, 1991.</w:t>
      </w:r>
    </w:p>
    <w:p w:rsidR="000777A3" w:rsidRPr="0041351A" w:rsidRDefault="000777A3" w:rsidP="000777A3">
      <w:pPr>
        <w:tabs>
          <w:tab w:val="left" w:pos="-720"/>
        </w:tabs>
        <w:suppressAutoHyphens/>
        <w:spacing w:line="240" w:lineRule="atLeast"/>
        <w:rPr>
          <w:szCs w:val="21"/>
        </w:rPr>
      </w:pPr>
      <w:r w:rsidRPr="0041351A">
        <w:rPr>
          <w:szCs w:val="21"/>
        </w:rPr>
        <w:t>(</w:t>
      </w:r>
      <w:r>
        <w:rPr>
          <w:rFonts w:hint="eastAsia"/>
          <w:szCs w:val="21"/>
        </w:rPr>
        <w:t>2</w:t>
      </w:r>
      <w:r w:rsidRPr="0041351A">
        <w:rPr>
          <w:szCs w:val="21"/>
        </w:rPr>
        <w:t xml:space="preserve">) Selected Works of Deng Xiaoping </w:t>
      </w:r>
      <w:r w:rsidRPr="0041351A">
        <w:rPr>
          <w:color w:val="333333"/>
          <w:szCs w:val="21"/>
        </w:rPr>
        <w:t>[M]. People’s Press, 1995.</w:t>
      </w:r>
    </w:p>
    <w:p w:rsidR="000777A3" w:rsidRPr="0041351A" w:rsidRDefault="000777A3" w:rsidP="000777A3">
      <w:pPr>
        <w:tabs>
          <w:tab w:val="left" w:pos="-720"/>
        </w:tabs>
        <w:suppressAutoHyphens/>
        <w:spacing w:line="240" w:lineRule="atLeast"/>
        <w:rPr>
          <w:color w:val="333333"/>
          <w:szCs w:val="21"/>
        </w:rPr>
      </w:pPr>
      <w:r w:rsidRPr="0041351A">
        <w:rPr>
          <w:szCs w:val="21"/>
        </w:rPr>
        <w:t>(</w:t>
      </w:r>
      <w:r>
        <w:rPr>
          <w:rFonts w:hint="eastAsia"/>
          <w:szCs w:val="21"/>
        </w:rPr>
        <w:t>3</w:t>
      </w:r>
      <w:r w:rsidRPr="0041351A">
        <w:rPr>
          <w:szCs w:val="21"/>
        </w:rPr>
        <w:t xml:space="preserve">) Selected Works of Jiang Zemin </w:t>
      </w:r>
      <w:r w:rsidRPr="0041351A">
        <w:rPr>
          <w:color w:val="333333"/>
          <w:szCs w:val="21"/>
        </w:rPr>
        <w:t>[M]. People’s Press, 2006.</w:t>
      </w:r>
    </w:p>
    <w:p w:rsidR="000777A3" w:rsidRPr="0041351A" w:rsidRDefault="000777A3" w:rsidP="000777A3">
      <w:pPr>
        <w:tabs>
          <w:tab w:val="left" w:pos="-720"/>
        </w:tabs>
        <w:suppressAutoHyphens/>
        <w:spacing w:line="240" w:lineRule="atLeast"/>
        <w:rPr>
          <w:szCs w:val="21"/>
        </w:rPr>
      </w:pPr>
      <w:r w:rsidRPr="0041351A">
        <w:rPr>
          <w:szCs w:val="21"/>
        </w:rPr>
        <w:t>(</w:t>
      </w:r>
      <w:r>
        <w:rPr>
          <w:rFonts w:hint="eastAsia"/>
          <w:szCs w:val="21"/>
        </w:rPr>
        <w:t>4</w:t>
      </w:r>
      <w:r w:rsidRPr="0041351A">
        <w:rPr>
          <w:szCs w:val="21"/>
        </w:rPr>
        <w:t>) Hu Jintao. The speech in celebration of the 90</w:t>
      </w:r>
      <w:r w:rsidRPr="0041351A">
        <w:rPr>
          <w:szCs w:val="21"/>
          <w:vertAlign w:val="superscript"/>
        </w:rPr>
        <w:t>th</w:t>
      </w:r>
      <w:r w:rsidRPr="0041351A">
        <w:rPr>
          <w:szCs w:val="21"/>
        </w:rPr>
        <w:t xml:space="preserve"> anniversary of the founding of the Communist Party of China [R], 2011. </w:t>
      </w:r>
    </w:p>
    <w:p w:rsidR="000777A3" w:rsidRPr="0041351A" w:rsidRDefault="000777A3" w:rsidP="000777A3">
      <w:pPr>
        <w:tabs>
          <w:tab w:val="left" w:pos="-720"/>
          <w:tab w:val="left" w:pos="0"/>
          <w:tab w:val="left" w:pos="720"/>
          <w:tab w:val="left" w:pos="1440"/>
          <w:tab w:val="left" w:pos="2160"/>
        </w:tabs>
        <w:suppressAutoHyphens/>
        <w:spacing w:line="240" w:lineRule="atLeast"/>
        <w:rPr>
          <w:szCs w:val="21"/>
        </w:rPr>
      </w:pPr>
      <w:r w:rsidRPr="0041351A">
        <w:rPr>
          <w:szCs w:val="21"/>
        </w:rPr>
        <w:t>(</w:t>
      </w:r>
      <w:r>
        <w:rPr>
          <w:rFonts w:hint="eastAsia"/>
          <w:szCs w:val="21"/>
        </w:rPr>
        <w:t>5</w:t>
      </w:r>
      <w:r w:rsidRPr="0041351A">
        <w:rPr>
          <w:szCs w:val="21"/>
        </w:rPr>
        <w:t xml:space="preserve">) Xi </w:t>
      </w:r>
      <w:proofErr w:type="spellStart"/>
      <w:r w:rsidRPr="0041351A">
        <w:rPr>
          <w:szCs w:val="21"/>
        </w:rPr>
        <w:t>Jinping</w:t>
      </w:r>
      <w:proofErr w:type="spellEnd"/>
      <w:r w:rsidRPr="0041351A">
        <w:rPr>
          <w:szCs w:val="21"/>
        </w:rPr>
        <w:t xml:space="preserve">. Xi </w:t>
      </w:r>
      <w:proofErr w:type="spellStart"/>
      <w:r w:rsidRPr="0041351A">
        <w:rPr>
          <w:szCs w:val="21"/>
        </w:rPr>
        <w:t>Jinping</w:t>
      </w:r>
      <w:proofErr w:type="spellEnd"/>
      <w:r w:rsidRPr="0041351A">
        <w:rPr>
          <w:szCs w:val="21"/>
        </w:rPr>
        <w:t>: The governance of China [M]. Foreign Language Press, 2014.</w:t>
      </w:r>
    </w:p>
    <w:p w:rsidR="000777A3" w:rsidRPr="0041351A" w:rsidRDefault="000777A3" w:rsidP="000777A3">
      <w:pPr>
        <w:tabs>
          <w:tab w:val="left" w:pos="-720"/>
          <w:tab w:val="left" w:pos="0"/>
          <w:tab w:val="left" w:pos="720"/>
          <w:tab w:val="left" w:pos="1440"/>
          <w:tab w:val="left" w:pos="2160"/>
        </w:tabs>
        <w:suppressAutoHyphens/>
        <w:spacing w:line="240" w:lineRule="atLeast"/>
        <w:rPr>
          <w:szCs w:val="21"/>
        </w:rPr>
      </w:pPr>
      <w:r w:rsidRPr="0041351A">
        <w:rPr>
          <w:szCs w:val="21"/>
        </w:rPr>
        <w:t>(</w:t>
      </w:r>
      <w:r>
        <w:rPr>
          <w:rFonts w:hint="eastAsia"/>
          <w:szCs w:val="21"/>
        </w:rPr>
        <w:t>6</w:t>
      </w:r>
      <w:r w:rsidRPr="0041351A">
        <w:rPr>
          <w:szCs w:val="21"/>
        </w:rPr>
        <w:t>) Resolution on Certain Questions in Our Party's History since the Founding of the PRC [R]. The Communist Party of China’s 6th Plenary Session of the 11</w:t>
      </w:r>
      <w:r w:rsidRPr="0041351A">
        <w:rPr>
          <w:szCs w:val="21"/>
          <w:vertAlign w:val="superscript"/>
        </w:rPr>
        <w:t>th</w:t>
      </w:r>
      <w:r w:rsidRPr="0041351A">
        <w:rPr>
          <w:szCs w:val="21"/>
        </w:rPr>
        <w:t xml:space="preserve"> Central Committee, 1981.</w:t>
      </w:r>
    </w:p>
    <w:p w:rsidR="000777A3" w:rsidRPr="0041351A" w:rsidRDefault="000777A3" w:rsidP="000777A3">
      <w:pPr>
        <w:pStyle w:val="deptbodytext"/>
        <w:spacing w:line="240" w:lineRule="atLeast"/>
        <w:jc w:val="both"/>
        <w:rPr>
          <w:rStyle w:val="a5"/>
          <w:rFonts w:eastAsia="宋体"/>
          <w:lang w:eastAsia="zh-CN"/>
        </w:rPr>
      </w:pPr>
      <w:r>
        <w:rPr>
          <w:rFonts w:ascii="Times New Roman" w:eastAsia="宋体" w:hAnsi="Times New Roman" w:cs="Times New Roman" w:hint="eastAsia"/>
          <w:lang w:eastAsia="zh-CN"/>
        </w:rPr>
        <w:t>(7)</w:t>
      </w:r>
      <w:r w:rsidRPr="0041351A">
        <w:rPr>
          <w:rFonts w:ascii="Times New Roman" w:eastAsia="宋体" w:hAnsi="Times New Roman" w:cs="Times New Roman"/>
          <w:lang w:eastAsia="zh-CN"/>
        </w:rPr>
        <w:t xml:space="preserve"> </w:t>
      </w:r>
      <w:hyperlink r:id="rId4" w:history="1">
        <w:r w:rsidRPr="0041351A">
          <w:rPr>
            <w:rStyle w:val="a5"/>
            <w:rFonts w:eastAsia="宋体"/>
          </w:rPr>
          <w:t>www.people.com</w:t>
        </w:r>
      </w:hyperlink>
      <w:r w:rsidRPr="0041351A">
        <w:rPr>
          <w:rStyle w:val="a5"/>
          <w:rFonts w:eastAsia="宋体"/>
        </w:rPr>
        <w:t>;</w:t>
      </w:r>
    </w:p>
    <w:p w:rsidR="000777A3" w:rsidRPr="0041351A" w:rsidRDefault="000777A3" w:rsidP="000777A3">
      <w:pPr>
        <w:pStyle w:val="deptbodytext"/>
        <w:spacing w:line="240" w:lineRule="atLeast"/>
        <w:jc w:val="both"/>
        <w:rPr>
          <w:rStyle w:val="a5"/>
          <w:rFonts w:eastAsia="宋体"/>
          <w:lang w:eastAsia="zh-CN"/>
        </w:rPr>
      </w:pPr>
      <w:r>
        <w:rPr>
          <w:rStyle w:val="a5"/>
          <w:rFonts w:eastAsia="宋体" w:hint="eastAsia"/>
          <w:lang w:eastAsia="zh-CN"/>
        </w:rPr>
        <w:t>(8)</w:t>
      </w:r>
      <w:r w:rsidRPr="0041351A">
        <w:rPr>
          <w:rStyle w:val="a5"/>
          <w:rFonts w:eastAsia="宋体"/>
        </w:rPr>
        <w:t xml:space="preserve"> </w:t>
      </w:r>
      <w:hyperlink r:id="rId5" w:history="1">
        <w:r w:rsidRPr="0041351A">
          <w:rPr>
            <w:rStyle w:val="a5"/>
            <w:rFonts w:eastAsia="宋体"/>
          </w:rPr>
          <w:t>www.xinhuanet.com</w:t>
        </w:r>
      </w:hyperlink>
      <w:r w:rsidRPr="0041351A">
        <w:rPr>
          <w:rStyle w:val="a5"/>
          <w:rFonts w:eastAsia="宋体"/>
        </w:rPr>
        <w:t xml:space="preserve">; </w:t>
      </w:r>
    </w:p>
    <w:p w:rsidR="004A1F82" w:rsidRPr="000777A3" w:rsidRDefault="000777A3" w:rsidP="000777A3">
      <w:pPr>
        <w:pStyle w:val="deptbodytext"/>
        <w:spacing w:line="240" w:lineRule="atLeast"/>
        <w:jc w:val="both"/>
        <w:rPr>
          <w:rFonts w:ascii="Times New Roman" w:eastAsia="宋体" w:hAnsi="Times New Roman" w:cs="Times New Roman"/>
          <w:lang w:eastAsia="zh-CN"/>
        </w:rPr>
      </w:pPr>
      <w:r>
        <w:rPr>
          <w:rStyle w:val="a5"/>
          <w:rFonts w:eastAsia="宋体" w:hint="eastAsia"/>
          <w:lang w:eastAsia="zh-CN"/>
        </w:rPr>
        <w:t xml:space="preserve">(9) </w:t>
      </w:r>
      <w:r w:rsidRPr="0041351A">
        <w:rPr>
          <w:rFonts w:ascii="Times New Roman" w:hAnsi="Times New Roman" w:cs="Times New Roman"/>
        </w:rPr>
        <w:t>Network Resources of School.</w:t>
      </w:r>
      <w:bookmarkStart w:id="0" w:name="_GoBack"/>
      <w:bookmarkEnd w:id="0"/>
    </w:p>
    <w:sectPr w:rsidR="004A1F82" w:rsidRPr="000777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7A3"/>
    <w:rsid w:val="000777A3"/>
    <w:rsid w:val="004A1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F8A915-9B89-4DCA-87F0-6E4923CB2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7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a heading"/>
    <w:basedOn w:val="a"/>
    <w:next w:val="a"/>
    <w:rsid w:val="000777A3"/>
    <w:pPr>
      <w:tabs>
        <w:tab w:val="right" w:pos="9360"/>
      </w:tabs>
      <w:suppressAutoHyphens/>
      <w:jc w:val="left"/>
    </w:pPr>
    <w:rPr>
      <w:rFonts w:ascii="Courier New" w:eastAsia="宋体" w:hAnsi="Courier New" w:cs="Times New Roman"/>
      <w:snapToGrid w:val="0"/>
      <w:kern w:val="0"/>
      <w:sz w:val="20"/>
      <w:szCs w:val="20"/>
      <w:lang w:eastAsia="en-US"/>
    </w:rPr>
  </w:style>
  <w:style w:type="paragraph" w:styleId="a4">
    <w:name w:val="Body Text Indent"/>
    <w:basedOn w:val="a"/>
    <w:link w:val="Char1"/>
    <w:rsid w:val="000777A3"/>
    <w:pPr>
      <w:tabs>
        <w:tab w:val="left" w:pos="-720"/>
      </w:tabs>
      <w:suppressAutoHyphens/>
      <w:ind w:left="2880" w:hanging="2880"/>
      <w:jc w:val="left"/>
    </w:pPr>
    <w:rPr>
      <w:rFonts w:ascii="Courier New" w:eastAsia="宋体" w:hAnsi="Courier New" w:cs="Times New Roman"/>
      <w:snapToGrid w:val="0"/>
      <w:kern w:val="0"/>
      <w:sz w:val="24"/>
      <w:szCs w:val="20"/>
      <w:lang w:eastAsia="en-US"/>
    </w:rPr>
  </w:style>
  <w:style w:type="character" w:customStyle="1" w:styleId="Char">
    <w:name w:val="正文文本缩进 Char"/>
    <w:basedOn w:val="a0"/>
    <w:uiPriority w:val="99"/>
    <w:semiHidden/>
    <w:rsid w:val="000777A3"/>
  </w:style>
  <w:style w:type="character" w:customStyle="1" w:styleId="Char1">
    <w:name w:val="正文文本缩进 Char1"/>
    <w:link w:val="a4"/>
    <w:rsid w:val="000777A3"/>
    <w:rPr>
      <w:rFonts w:ascii="Courier New" w:eastAsia="宋体" w:hAnsi="Courier New" w:cs="Times New Roman"/>
      <w:snapToGrid w:val="0"/>
      <w:kern w:val="0"/>
      <w:sz w:val="24"/>
      <w:szCs w:val="20"/>
      <w:lang w:eastAsia="en-US"/>
    </w:rPr>
  </w:style>
  <w:style w:type="paragraph" w:customStyle="1" w:styleId="deptbodytext">
    <w:name w:val="deptbodytext"/>
    <w:basedOn w:val="a"/>
    <w:rsid w:val="000777A3"/>
    <w:pPr>
      <w:widowControl/>
      <w:spacing w:before="100" w:beforeAutospacing="1" w:after="100" w:afterAutospacing="1" w:line="225" w:lineRule="atLeast"/>
      <w:jc w:val="left"/>
    </w:pPr>
    <w:rPr>
      <w:rFonts w:ascii="Arial" w:eastAsia="Times New Roman" w:hAnsi="Arial" w:cs="Arial"/>
      <w:color w:val="000000"/>
      <w:kern w:val="0"/>
      <w:szCs w:val="21"/>
      <w:lang w:eastAsia="en-US"/>
    </w:rPr>
  </w:style>
  <w:style w:type="character" w:styleId="a5">
    <w:name w:val="Hyperlink"/>
    <w:uiPriority w:val="99"/>
    <w:unhideWhenUsed/>
    <w:rsid w:val="000777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xinhuanet.com/" TargetMode="External"/><Relationship Id="rId4" Type="http://schemas.openxmlformats.org/officeDocument/2006/relationships/hyperlink" Target="http://www.people.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3833</Characters>
  <Application>Microsoft Office Word</Application>
  <DocSecurity>0</DocSecurity>
  <Lines>31</Lines>
  <Paragraphs>8</Paragraphs>
  <ScaleCrop>false</ScaleCrop>
  <Company>User</Company>
  <LinksUpToDate>false</LinksUpToDate>
  <CharactersWithSpaces>4497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2017-11-16T03:18:00Z</dcterms:created>
  <dcterms:modified xsi:type="dcterms:W3CDTF">2017-11-16T03:18:00Z</dcterms:modified>
</cp:coreProperties>
</file>