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0A9" w:rsidRPr="00AB6A95" w:rsidRDefault="006200A9" w:rsidP="006200A9">
      <w:pPr>
        <w:keepNext/>
        <w:suppressAutoHyphens/>
        <w:spacing w:line="240" w:lineRule="atLeast"/>
        <w:jc w:val="center"/>
        <w:outlineLvl w:val="1"/>
        <w:rPr>
          <w:rFonts w:ascii="Times New Roman" w:eastAsia="宋体" w:hAnsi="Times New Roman" w:cs="Times New Roman"/>
          <w:b/>
          <w:snapToGrid w:val="0"/>
          <w:kern w:val="0"/>
          <w:sz w:val="28"/>
          <w:szCs w:val="28"/>
        </w:rPr>
      </w:pPr>
      <w:r w:rsidRPr="00AA3876">
        <w:rPr>
          <w:rFonts w:ascii="Times New Roman" w:eastAsia="宋体" w:hAnsi="Times New Roman" w:cs="Times New Roman" w:hint="eastAsia"/>
          <w:b/>
          <w:snapToGrid w:val="0"/>
          <w:kern w:val="0"/>
          <w:sz w:val="28"/>
          <w:szCs w:val="28"/>
        </w:rPr>
        <w:t>100270005</w:t>
      </w:r>
      <w:r w:rsidRPr="00AA3876">
        <w:rPr>
          <w:rFonts w:ascii="Times New Roman" w:eastAsia="宋体" w:hAnsi="Times New Roman" w:cs="Times New Roman"/>
          <w:b/>
          <w:snapToGrid w:val="0"/>
          <w:kern w:val="0"/>
          <w:sz w:val="28"/>
          <w:szCs w:val="28"/>
        </w:rPr>
        <w:t xml:space="preserve"> </w:t>
      </w:r>
      <w:r w:rsidRPr="00AB6A95">
        <w:rPr>
          <w:rFonts w:ascii="Times New Roman" w:eastAsia="宋体" w:hAnsi="Times New Roman" w:cs="Times New Roman" w:hint="eastAsia"/>
          <w:b/>
          <w:snapToGrid w:val="0"/>
          <w:kern w:val="0"/>
          <w:sz w:val="28"/>
          <w:szCs w:val="28"/>
        </w:rPr>
        <w:t>Social Practice</w:t>
      </w:r>
    </w:p>
    <w:p w:rsidR="006200A9" w:rsidRPr="00AB6A95" w:rsidRDefault="006200A9" w:rsidP="006200A9">
      <w:pPr>
        <w:spacing w:line="240" w:lineRule="atLeast"/>
        <w:rPr>
          <w:rFonts w:ascii="Times New Roman" w:eastAsia="宋体" w:hAnsi="Times New Roman" w:cs="Times New Roman"/>
          <w:b/>
          <w:snapToGrid w:val="0"/>
          <w:kern w:val="0"/>
          <w:szCs w:val="28"/>
        </w:rPr>
      </w:pPr>
    </w:p>
    <w:p w:rsidR="006200A9" w:rsidRPr="00847CE3" w:rsidRDefault="006200A9" w:rsidP="006200A9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2160" w:hanging="2160"/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/>
        </w:rPr>
      </w:pPr>
      <w:r w:rsidRPr="00847CE3"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 w:eastAsia="en-US"/>
        </w:rPr>
        <w:t>Lecture Hours:</w:t>
      </w:r>
      <w:r w:rsidRPr="00847CE3">
        <w:rPr>
          <w:rFonts w:ascii="Times New Roman" w:eastAsia="宋体" w:hAnsi="Times New Roman" w:cs="Times New Roman" w:hint="eastAsia"/>
          <w:b/>
          <w:snapToGrid w:val="0"/>
          <w:kern w:val="0"/>
          <w:szCs w:val="21"/>
          <w:lang w:val="x-none"/>
        </w:rPr>
        <w:tab/>
        <w:t>16</w:t>
      </w:r>
    </w:p>
    <w:p w:rsidR="006200A9" w:rsidRPr="00847CE3" w:rsidRDefault="006200A9" w:rsidP="006200A9">
      <w:pPr>
        <w:tabs>
          <w:tab w:val="left" w:pos="-720"/>
          <w:tab w:val="left" w:pos="0"/>
          <w:tab w:val="left" w:pos="720"/>
          <w:tab w:val="left" w:pos="1440"/>
        </w:tabs>
        <w:suppressAutoHyphens/>
        <w:spacing w:line="240" w:lineRule="atLeast"/>
        <w:ind w:left="2160" w:hanging="2160"/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 w:eastAsia="en-US"/>
        </w:rPr>
      </w:pPr>
      <w:r w:rsidRPr="00847CE3"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 w:eastAsia="en-US"/>
        </w:rPr>
        <w:t>Laboratory Hours:</w:t>
      </w:r>
      <w:r w:rsidRPr="00847CE3">
        <w:rPr>
          <w:rFonts w:ascii="Times New Roman" w:eastAsia="宋体" w:hAnsi="Times New Roman" w:cs="Times New Roman" w:hint="eastAsia"/>
          <w:b/>
          <w:snapToGrid w:val="0"/>
          <w:kern w:val="0"/>
          <w:szCs w:val="21"/>
          <w:lang w:val="x-none"/>
        </w:rPr>
        <w:tab/>
        <w:t>16</w:t>
      </w:r>
    </w:p>
    <w:p w:rsidR="006200A9" w:rsidRPr="00847CE3" w:rsidRDefault="006200A9" w:rsidP="006200A9">
      <w:pPr>
        <w:tabs>
          <w:tab w:val="left" w:pos="-720"/>
          <w:tab w:val="left" w:pos="0"/>
          <w:tab w:val="left" w:pos="720"/>
          <w:tab w:val="left" w:pos="1440"/>
        </w:tabs>
        <w:suppressAutoHyphens/>
        <w:spacing w:line="240" w:lineRule="atLeast"/>
        <w:ind w:left="2160" w:hanging="2160"/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 w:eastAsia="en-US"/>
        </w:rPr>
      </w:pPr>
      <w:r w:rsidRPr="00847CE3"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 w:eastAsia="en-US"/>
        </w:rPr>
        <w:t>Credits:</w:t>
      </w:r>
      <w:r w:rsidRPr="00847CE3">
        <w:rPr>
          <w:rFonts w:ascii="Times New Roman" w:eastAsia="宋体" w:hAnsi="Times New Roman" w:cs="Times New Roman" w:hint="eastAsia"/>
          <w:b/>
          <w:snapToGrid w:val="0"/>
          <w:kern w:val="0"/>
          <w:szCs w:val="21"/>
          <w:lang w:val="x-none"/>
        </w:rPr>
        <w:t xml:space="preserve"> </w:t>
      </w:r>
      <w:r w:rsidRPr="00847CE3">
        <w:rPr>
          <w:rFonts w:ascii="Times New Roman" w:eastAsia="宋体" w:hAnsi="Times New Roman" w:cs="Times New Roman" w:hint="eastAsia"/>
          <w:b/>
          <w:snapToGrid w:val="0"/>
          <w:kern w:val="0"/>
          <w:szCs w:val="21"/>
          <w:lang w:val="x-none"/>
        </w:rPr>
        <w:tab/>
      </w:r>
      <w:r w:rsidRPr="00847CE3">
        <w:rPr>
          <w:rFonts w:ascii="Times New Roman" w:eastAsia="宋体" w:hAnsi="Times New Roman" w:cs="Times New Roman" w:hint="eastAsia"/>
          <w:b/>
          <w:snapToGrid w:val="0"/>
          <w:kern w:val="0"/>
          <w:szCs w:val="21"/>
          <w:lang w:val="x-none"/>
        </w:rPr>
        <w:tab/>
        <w:t>2</w:t>
      </w:r>
    </w:p>
    <w:p w:rsidR="006200A9" w:rsidRPr="00847CE3" w:rsidRDefault="006200A9" w:rsidP="006200A9">
      <w:pPr>
        <w:tabs>
          <w:tab w:val="left" w:pos="-720"/>
          <w:tab w:val="left" w:pos="0"/>
          <w:tab w:val="left" w:pos="720"/>
          <w:tab w:val="left" w:pos="1440"/>
        </w:tabs>
        <w:suppressAutoHyphens/>
        <w:spacing w:line="240" w:lineRule="atLeast"/>
        <w:ind w:left="2160" w:hanging="2160"/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 w:eastAsia="en-US"/>
        </w:rPr>
      </w:pPr>
      <w:r w:rsidRPr="00847CE3"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/>
        </w:rPr>
        <w:t>T</w:t>
      </w:r>
      <w:r w:rsidRPr="00847CE3">
        <w:rPr>
          <w:rFonts w:ascii="Times New Roman" w:eastAsia="宋体" w:hAnsi="Times New Roman" w:cs="Times New Roman" w:hint="eastAsia"/>
          <w:b/>
          <w:snapToGrid w:val="0"/>
          <w:kern w:val="0"/>
          <w:szCs w:val="21"/>
          <w:lang w:val="x-none"/>
        </w:rPr>
        <w:t>erm(</w:t>
      </w:r>
      <w:r w:rsidRPr="00847CE3"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/>
        </w:rPr>
        <w:t>If necessary</w:t>
      </w:r>
      <w:r w:rsidRPr="00847CE3">
        <w:rPr>
          <w:rFonts w:ascii="Times New Roman" w:eastAsia="宋体" w:hAnsi="Times New Roman" w:cs="Times New Roman" w:hint="eastAsia"/>
          <w:b/>
          <w:snapToGrid w:val="0"/>
          <w:kern w:val="0"/>
          <w:szCs w:val="21"/>
          <w:lang w:val="x-none"/>
        </w:rPr>
        <w:t>)</w:t>
      </w:r>
      <w:r w:rsidRPr="00847CE3"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/>
        </w:rPr>
        <w:t>:</w:t>
      </w:r>
      <w:r w:rsidRPr="00847CE3">
        <w:rPr>
          <w:rFonts w:ascii="Times New Roman" w:eastAsia="宋体" w:hAnsi="Times New Roman" w:cs="Times New Roman" w:hint="eastAsia"/>
          <w:b/>
          <w:snapToGrid w:val="0"/>
          <w:kern w:val="0"/>
          <w:szCs w:val="21"/>
          <w:lang w:val="x-none"/>
        </w:rPr>
        <w:tab/>
        <w:t>Sophomore, Second</w:t>
      </w:r>
      <w:r w:rsidRPr="00847CE3">
        <w:rPr>
          <w:rFonts w:ascii="Times New Roman" w:eastAsia="宋体" w:hAnsi="Times New Roman" w:cs="Times New Roman"/>
          <w:b/>
          <w:snapToGrid w:val="0"/>
          <w:kern w:val="0"/>
          <w:szCs w:val="21"/>
          <w:lang w:val="x-none"/>
        </w:rPr>
        <w:t xml:space="preserve"> </w:t>
      </w:r>
      <w:r w:rsidRPr="00847CE3">
        <w:rPr>
          <w:rFonts w:ascii="Times New Roman" w:eastAsia="宋体" w:hAnsi="Times New Roman" w:cs="Times New Roman" w:hint="eastAsia"/>
          <w:b/>
          <w:snapToGrid w:val="0"/>
          <w:kern w:val="0"/>
          <w:szCs w:val="21"/>
          <w:lang w:val="x-none"/>
        </w:rPr>
        <w:t>Semester</w:t>
      </w:r>
    </w:p>
    <w:p w:rsidR="006200A9" w:rsidRPr="00AB6A95" w:rsidRDefault="006200A9" w:rsidP="006200A9">
      <w:pPr>
        <w:spacing w:line="240" w:lineRule="atLeast"/>
        <w:ind w:left="2160" w:hanging="2160"/>
        <w:rPr>
          <w:rFonts w:ascii="Times New Roman" w:eastAsia="宋体" w:hAnsi="Times New Roman" w:cs="Times New Roman"/>
          <w:szCs w:val="18"/>
        </w:rPr>
      </w:pPr>
      <w:r w:rsidRPr="00847CE3">
        <w:rPr>
          <w:rFonts w:ascii="Times New Roman" w:eastAsia="宋体" w:hAnsi="Times New Roman" w:cs="Times New Roman"/>
          <w:b/>
          <w:szCs w:val="21"/>
        </w:rPr>
        <w:t>Prerequisite(s):</w:t>
      </w:r>
      <w:r w:rsidRPr="00847CE3">
        <w:rPr>
          <w:rFonts w:ascii="Times New Roman" w:eastAsia="宋体" w:hAnsi="Times New Roman" w:cs="Times New Roman" w:hint="eastAsia"/>
          <w:b/>
          <w:szCs w:val="21"/>
        </w:rPr>
        <w:tab/>
      </w:r>
      <w:r w:rsidRPr="00847CE3">
        <w:rPr>
          <w:rFonts w:ascii="Times New Roman" w:eastAsia="宋体" w:hAnsi="Times New Roman" w:cs="Times New Roman"/>
          <w:szCs w:val="21"/>
        </w:rPr>
        <w:t>Ideolog</w:t>
      </w:r>
      <w:r w:rsidRPr="00847CE3">
        <w:rPr>
          <w:rFonts w:ascii="Times New Roman" w:eastAsia="宋体" w:hAnsi="Times New Roman" w:cs="Times New Roman" w:hint="eastAsia"/>
          <w:szCs w:val="21"/>
        </w:rPr>
        <w:t>ical</w:t>
      </w:r>
      <w:r w:rsidRPr="00847CE3">
        <w:rPr>
          <w:rFonts w:ascii="Times New Roman" w:eastAsia="宋体" w:hAnsi="Times New Roman" w:cs="Times New Roman"/>
          <w:szCs w:val="21"/>
        </w:rPr>
        <w:t xml:space="preserve"> and </w:t>
      </w:r>
      <w:r w:rsidRPr="00847CE3">
        <w:rPr>
          <w:rFonts w:ascii="Times New Roman" w:eastAsia="宋体" w:hAnsi="Times New Roman" w:cs="Times New Roman" w:hint="eastAsia"/>
          <w:szCs w:val="21"/>
        </w:rPr>
        <w:t xml:space="preserve">Moral </w:t>
      </w:r>
      <w:r w:rsidRPr="00847CE3">
        <w:rPr>
          <w:rFonts w:ascii="Times New Roman" w:eastAsia="宋体" w:hAnsi="Times New Roman" w:cs="Times New Roman"/>
          <w:szCs w:val="21"/>
        </w:rPr>
        <w:t xml:space="preserve">Cultivation </w:t>
      </w:r>
      <w:r w:rsidRPr="00847CE3">
        <w:rPr>
          <w:rFonts w:ascii="Times New Roman" w:eastAsia="宋体" w:hAnsi="Times New Roman" w:cs="Times New Roman" w:hint="eastAsia"/>
          <w:szCs w:val="21"/>
        </w:rPr>
        <w:t xml:space="preserve">and </w:t>
      </w:r>
      <w:r w:rsidRPr="00847CE3">
        <w:rPr>
          <w:rFonts w:ascii="Times New Roman" w:eastAsia="宋体" w:hAnsi="Times New Roman" w:cs="Times New Roman"/>
          <w:szCs w:val="21"/>
        </w:rPr>
        <w:t>Basics of Law</w:t>
      </w:r>
      <w:r w:rsidRPr="00847CE3">
        <w:rPr>
          <w:rFonts w:ascii="Times New Roman" w:eastAsia="宋体" w:hAnsi="Times New Roman" w:cs="Times New Roman" w:hint="eastAsia"/>
          <w:szCs w:val="21"/>
        </w:rPr>
        <w:t>,</w:t>
      </w:r>
      <w:r w:rsidRPr="00847CE3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847CE3">
        <w:rPr>
          <w:rFonts w:ascii="Times New Roman" w:eastAsia="宋体" w:hAnsi="Times New Roman" w:cs="Times New Roman" w:hint="eastAsia"/>
          <w:szCs w:val="18"/>
        </w:rPr>
        <w:t>The History of</w:t>
      </w:r>
      <w:r w:rsidRPr="00AB6A95">
        <w:rPr>
          <w:rFonts w:ascii="Times New Roman" w:eastAsia="宋体" w:hAnsi="Times New Roman" w:cs="Times New Roman" w:hint="eastAsia"/>
          <w:szCs w:val="18"/>
        </w:rPr>
        <w:t xml:space="preserve"> Modern China, </w:t>
      </w:r>
      <w:r w:rsidRPr="00AB6A95">
        <w:rPr>
          <w:rFonts w:ascii="Times New Roman" w:eastAsia="宋体" w:hAnsi="Times New Roman" w:cs="Times New Roman"/>
          <w:szCs w:val="18"/>
        </w:rPr>
        <w:t>Introduction to Basic Principles of Marxism</w:t>
      </w:r>
      <w:r w:rsidRPr="00AB6A95">
        <w:rPr>
          <w:rFonts w:ascii="Times New Roman" w:eastAsia="宋体" w:hAnsi="Times New Roman" w:cs="Times New Roman" w:hint="eastAsia"/>
          <w:szCs w:val="18"/>
        </w:rPr>
        <w:t xml:space="preserve">, </w:t>
      </w:r>
      <w:r w:rsidRPr="00AB6A95">
        <w:rPr>
          <w:rFonts w:ascii="Times New Roman" w:eastAsia="宋体" w:hAnsi="Times New Roman" w:cs="Times New Roman"/>
          <w:szCs w:val="18"/>
        </w:rPr>
        <w:t>Introduction to Mao Zedong Thought and the Theoretical System of Socialism with Chinese Characteristics</w:t>
      </w:r>
      <w:r w:rsidRPr="00AB6A95">
        <w:rPr>
          <w:rFonts w:ascii="Times New Roman" w:eastAsia="宋体" w:hAnsi="Times New Roman" w:cs="Times New Roman" w:hint="eastAsia"/>
          <w:szCs w:val="18"/>
        </w:rPr>
        <w:t>.</w:t>
      </w:r>
    </w:p>
    <w:p w:rsidR="006200A9" w:rsidRPr="00AB6A95" w:rsidRDefault="006200A9" w:rsidP="006200A9">
      <w:pPr>
        <w:spacing w:line="240" w:lineRule="atLeast"/>
        <w:ind w:left="2160" w:hanging="2160"/>
        <w:rPr>
          <w:rFonts w:ascii="Times New Roman" w:eastAsia="宋体" w:hAnsi="Times New Roman" w:cs="Times New Roman"/>
          <w:b/>
          <w:szCs w:val="21"/>
        </w:rPr>
      </w:pPr>
    </w:p>
    <w:p w:rsidR="006200A9" w:rsidRPr="00AB6A95" w:rsidRDefault="006200A9" w:rsidP="006200A9">
      <w:pPr>
        <w:spacing w:line="240" w:lineRule="atLeast"/>
        <w:rPr>
          <w:rFonts w:ascii="Calibri" w:eastAsia="宋体" w:hAnsi="Calibri" w:cs="Times New Roman"/>
          <w:b/>
          <w:u w:val="single"/>
        </w:rPr>
      </w:pPr>
      <w:r w:rsidRPr="00AB6A95">
        <w:rPr>
          <w:rFonts w:ascii="Calibri" w:eastAsia="宋体" w:hAnsi="Calibri" w:cs="Times New Roman"/>
          <w:b/>
          <w:u w:val="single"/>
        </w:rPr>
        <w:t>Course Description:</w:t>
      </w:r>
    </w:p>
    <w:p w:rsidR="006200A9" w:rsidRPr="00AB6A95" w:rsidRDefault="006200A9" w:rsidP="006200A9">
      <w:pPr>
        <w:tabs>
          <w:tab w:val="left" w:pos="-720"/>
          <w:tab w:val="left" w:pos="0"/>
          <w:tab w:val="left" w:pos="720"/>
          <w:tab w:val="left" w:pos="1440"/>
          <w:tab w:val="left" w:pos="1920"/>
        </w:tabs>
        <w:suppressAutoHyphens/>
        <w:spacing w:line="240" w:lineRule="atLeast"/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</w:pP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Social 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P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ractice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is a comprehensive pract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ical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 course for college students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. The course is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 bas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ed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 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on the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learning 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of the other four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Ideological and political theory course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s.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T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he purpose of the course is to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guid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e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 college students to carry out social investigation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 and to provide students with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deep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understanding of national conditions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, the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 socialist theory with Chinese characteristics and the line, principles and policies 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of t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he Chinese Communist Party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.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B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y learning this course, the students can use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 the basic principles, ideas and methods of Marx doctrine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 in practice and i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mprove the ability 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of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 analyz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ing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 and solv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>ing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 xml:space="preserve"> problems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.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I</w:t>
      </w:r>
      <w:r w:rsidRPr="00AB6A95">
        <w:rPr>
          <w:rFonts w:ascii="Times New Roman" w:eastAsia="宋体" w:hAnsi="Times New Roman" w:cs="Times New Roman" w:hint="eastAsia"/>
          <w:snapToGrid w:val="0"/>
          <w:kern w:val="0"/>
          <w:szCs w:val="21"/>
          <w:lang w:val="x-none"/>
        </w:rPr>
        <w:t xml:space="preserve">n this way, the course can help the college students to 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  <w:t>form correct world outlook, outlook on life and values.</w:t>
      </w:r>
    </w:p>
    <w:p w:rsidR="006200A9" w:rsidRPr="00AB6A95" w:rsidRDefault="006200A9" w:rsidP="006200A9">
      <w:pPr>
        <w:tabs>
          <w:tab w:val="left" w:pos="-720"/>
          <w:tab w:val="left" w:pos="0"/>
          <w:tab w:val="left" w:pos="720"/>
          <w:tab w:val="left" w:pos="1440"/>
          <w:tab w:val="left" w:pos="1920"/>
        </w:tabs>
        <w:suppressAutoHyphens/>
        <w:spacing w:line="240" w:lineRule="atLeast"/>
        <w:rPr>
          <w:rFonts w:ascii="Times New Roman" w:eastAsia="宋体" w:hAnsi="Times New Roman" w:cs="Times New Roman"/>
          <w:snapToGrid w:val="0"/>
          <w:kern w:val="0"/>
          <w:szCs w:val="21"/>
          <w:lang w:val="x-none"/>
        </w:rPr>
      </w:pPr>
    </w:p>
    <w:p w:rsidR="006200A9" w:rsidRPr="00AB6A95" w:rsidRDefault="006200A9" w:rsidP="006200A9">
      <w:pPr>
        <w:tabs>
          <w:tab w:val="left" w:pos="-720"/>
          <w:tab w:val="left" w:pos="0"/>
          <w:tab w:val="left" w:pos="720"/>
          <w:tab w:val="left" w:pos="1440"/>
          <w:tab w:val="left" w:pos="1920"/>
        </w:tabs>
        <w:suppressAutoHyphens/>
        <w:spacing w:line="240" w:lineRule="atLeast"/>
        <w:ind w:left="2880" w:hanging="2880"/>
        <w:rPr>
          <w:rFonts w:ascii="Times New Roman" w:eastAsia="宋体" w:hAnsi="Times New Roman" w:cs="Times New Roman"/>
          <w:snapToGrid w:val="0"/>
          <w:kern w:val="0"/>
          <w:szCs w:val="21"/>
          <w:u w:val="single"/>
          <w:lang w:val="x-none" w:eastAsia="en-US"/>
        </w:rPr>
      </w:pPr>
      <w:r w:rsidRPr="00AB6A95">
        <w:rPr>
          <w:rFonts w:ascii="Times New Roman" w:eastAsia="宋体" w:hAnsi="Times New Roman" w:cs="Times New Roman"/>
          <w:b/>
          <w:snapToGrid w:val="0"/>
          <w:kern w:val="0"/>
          <w:szCs w:val="21"/>
          <w:u w:val="single"/>
          <w:lang w:val="x-none" w:eastAsia="en-US"/>
        </w:rPr>
        <w:t>Course Outcomes</w:t>
      </w:r>
      <w:r w:rsidRPr="00AB6A95">
        <w:rPr>
          <w:rFonts w:ascii="Times New Roman" w:eastAsia="宋体" w:hAnsi="Times New Roman" w:cs="Times New Roman"/>
          <w:snapToGrid w:val="0"/>
          <w:kern w:val="0"/>
          <w:szCs w:val="21"/>
          <w:u w:val="single"/>
          <w:lang w:val="x-none" w:eastAsia="en-US"/>
        </w:rPr>
        <w:t>:</w:t>
      </w:r>
    </w:p>
    <w:p w:rsidR="006200A9" w:rsidRPr="00AB6A95" w:rsidRDefault="006200A9" w:rsidP="006200A9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spacing w:line="240" w:lineRule="atLeast"/>
        <w:ind w:left="2880" w:hanging="2880"/>
        <w:rPr>
          <w:rFonts w:ascii="Times New Roman" w:eastAsia="宋体" w:hAnsi="Times New Roman" w:cs="Times New Roman"/>
          <w:snapToGrid w:val="0"/>
          <w:kern w:val="0"/>
          <w:szCs w:val="21"/>
          <w:lang w:val="x-none" w:eastAsia="en-US"/>
        </w:rPr>
      </w:pPr>
      <w:r w:rsidRPr="00AB6A95">
        <w:rPr>
          <w:rFonts w:ascii="Times New Roman" w:eastAsia="宋体" w:hAnsi="Times New Roman" w:cs="Times New Roman"/>
          <w:snapToGrid w:val="0"/>
          <w:kern w:val="0"/>
          <w:szCs w:val="21"/>
          <w:lang w:val="x-none" w:eastAsia="en-US"/>
        </w:rPr>
        <w:t>After completing this course, a student should be able to:</w:t>
      </w:r>
    </w:p>
    <w:p w:rsidR="006200A9" w:rsidRPr="00AB6A95" w:rsidRDefault="006200A9" w:rsidP="006200A9">
      <w:pPr>
        <w:numPr>
          <w:ilvl w:val="0"/>
          <w:numId w:val="1"/>
        </w:numPr>
        <w:tabs>
          <w:tab w:val="left" w:pos="-720"/>
        </w:tabs>
        <w:suppressAutoHyphens/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/>
          <w:szCs w:val="21"/>
        </w:rPr>
        <w:t>Understand the subject and requirements of social practice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 and learn the methods of social practice. </w:t>
      </w:r>
    </w:p>
    <w:p w:rsidR="006200A9" w:rsidRPr="00AB6A95" w:rsidRDefault="006200A9" w:rsidP="006200A9">
      <w:pPr>
        <w:numPr>
          <w:ilvl w:val="0"/>
          <w:numId w:val="1"/>
        </w:numPr>
        <w:tabs>
          <w:tab w:val="left" w:pos="-720"/>
        </w:tabs>
        <w:suppressAutoHyphens/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/>
          <w:szCs w:val="21"/>
        </w:rPr>
        <w:t xml:space="preserve">Master the </w:t>
      </w:r>
      <w:bookmarkStart w:id="0" w:name="OLE_LINK2"/>
      <w:bookmarkStart w:id="1" w:name="OLE_LINK3"/>
      <w:r w:rsidRPr="00AB6A95">
        <w:rPr>
          <w:rFonts w:ascii="Times New Roman" w:eastAsia="宋体" w:hAnsi="Times New Roman" w:cs="Times New Roman"/>
          <w:szCs w:val="21"/>
        </w:rPr>
        <w:t>selection and demonstration of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 a subject</w:t>
      </w:r>
      <w:bookmarkEnd w:id="0"/>
      <w:bookmarkEnd w:id="1"/>
      <w:r w:rsidRPr="00AB6A95">
        <w:rPr>
          <w:rFonts w:ascii="Times New Roman" w:eastAsia="宋体" w:hAnsi="Times New Roman" w:cs="Times New Roman"/>
          <w:szCs w:val="21"/>
        </w:rPr>
        <w:t xml:space="preserve"> 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in the </w:t>
      </w:r>
      <w:r w:rsidRPr="00AB6A95">
        <w:rPr>
          <w:rFonts w:ascii="Times New Roman" w:eastAsia="宋体" w:hAnsi="Times New Roman" w:cs="Times New Roman"/>
          <w:szCs w:val="21"/>
        </w:rPr>
        <w:t>social practice</w:t>
      </w:r>
      <w:r w:rsidRPr="00AB6A95">
        <w:rPr>
          <w:rFonts w:ascii="Times New Roman" w:eastAsia="宋体" w:hAnsi="Times New Roman" w:cs="Times New Roman" w:hint="eastAsia"/>
          <w:szCs w:val="21"/>
        </w:rPr>
        <w:t>.</w:t>
      </w:r>
      <w:r w:rsidRPr="00AB6A95">
        <w:rPr>
          <w:rFonts w:ascii="Times New Roman" w:eastAsia="宋体" w:hAnsi="Times New Roman" w:cs="Times New Roman"/>
          <w:szCs w:val="21"/>
        </w:rPr>
        <w:t xml:space="preserve"> </w:t>
      </w:r>
    </w:p>
    <w:p w:rsidR="006200A9" w:rsidRPr="00AB6A95" w:rsidRDefault="006200A9" w:rsidP="006200A9">
      <w:pPr>
        <w:numPr>
          <w:ilvl w:val="0"/>
          <w:numId w:val="1"/>
        </w:numPr>
        <w:tabs>
          <w:tab w:val="left" w:pos="-720"/>
        </w:tabs>
        <w:suppressAutoHyphens/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/>
          <w:szCs w:val="21"/>
        </w:rPr>
        <w:t xml:space="preserve">Submit a survey report </w:t>
      </w:r>
      <w:r w:rsidRPr="00AB6A95">
        <w:rPr>
          <w:rFonts w:ascii="Times New Roman" w:eastAsia="宋体" w:hAnsi="Times New Roman" w:cs="Times New Roman" w:hint="eastAsia"/>
          <w:szCs w:val="21"/>
        </w:rPr>
        <w:t>which can</w:t>
      </w:r>
      <w:r w:rsidRPr="00AB6A95">
        <w:rPr>
          <w:rFonts w:ascii="Times New Roman" w:eastAsia="宋体" w:hAnsi="Times New Roman" w:cs="Times New Roman"/>
          <w:szCs w:val="21"/>
        </w:rPr>
        <w:t xml:space="preserve"> meet the requirements and </w:t>
      </w:r>
      <w:r w:rsidRPr="00AB6A95">
        <w:rPr>
          <w:rFonts w:ascii="Times New Roman" w:eastAsia="宋体" w:hAnsi="Times New Roman" w:cs="Times New Roman" w:hint="eastAsia"/>
          <w:szCs w:val="21"/>
        </w:rPr>
        <w:t>standards of the social practice</w:t>
      </w:r>
      <w:r w:rsidRPr="00AB6A95">
        <w:rPr>
          <w:rFonts w:ascii="Times New Roman" w:eastAsia="宋体" w:hAnsi="Times New Roman" w:cs="Times New Roman"/>
          <w:szCs w:val="21"/>
        </w:rPr>
        <w:t>.</w:t>
      </w:r>
    </w:p>
    <w:p w:rsidR="006200A9" w:rsidRPr="00AB6A95" w:rsidRDefault="006200A9" w:rsidP="006200A9">
      <w:pPr>
        <w:spacing w:line="240" w:lineRule="atLeast"/>
        <w:ind w:left="2340" w:hanging="2340"/>
        <w:rPr>
          <w:rFonts w:ascii="Times New Roman" w:eastAsia="宋体" w:hAnsi="Times New Roman" w:cs="Times New Roman"/>
          <w:sz w:val="24"/>
          <w:szCs w:val="24"/>
        </w:rPr>
      </w:pPr>
    </w:p>
    <w:p w:rsidR="006200A9" w:rsidRPr="00AB6A95" w:rsidRDefault="006200A9" w:rsidP="006200A9">
      <w:pPr>
        <w:spacing w:line="240" w:lineRule="atLeast"/>
        <w:rPr>
          <w:rFonts w:ascii="Times New Roman" w:eastAsia="宋体" w:hAnsi="Times New Roman" w:cs="Times New Roman"/>
          <w:b/>
          <w:szCs w:val="21"/>
          <w:u w:val="single"/>
        </w:rPr>
      </w:pPr>
      <w:r w:rsidRPr="00AB6A95">
        <w:rPr>
          <w:rFonts w:ascii="Times New Roman" w:eastAsia="宋体" w:hAnsi="Times New Roman" w:cs="Times New Roman"/>
          <w:b/>
          <w:szCs w:val="21"/>
          <w:u w:val="single"/>
        </w:rPr>
        <w:t>Course Content:</w:t>
      </w:r>
    </w:p>
    <w:p w:rsidR="006200A9" w:rsidRPr="00AB6A95" w:rsidRDefault="006200A9" w:rsidP="006200A9">
      <w:pPr>
        <w:spacing w:line="240" w:lineRule="atLeast"/>
        <w:rPr>
          <w:rFonts w:ascii="Times New Roman" w:eastAsia="宋体" w:hAnsi="Times New Roman" w:cs="Times New Roman"/>
          <w:b/>
          <w:szCs w:val="21"/>
        </w:rPr>
      </w:pPr>
      <w:r w:rsidRPr="00AB6A95">
        <w:rPr>
          <w:rFonts w:ascii="Times New Roman" w:eastAsia="宋体" w:hAnsi="Times New Roman" w:cs="Times New Roman" w:hint="eastAsia"/>
          <w:b/>
          <w:szCs w:val="21"/>
        </w:rPr>
        <w:t xml:space="preserve">Lectures and Lecture Hours: </w:t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  <w:t>16</w:t>
      </w:r>
    </w:p>
    <w:p w:rsidR="006200A9" w:rsidRPr="00AB6A95" w:rsidRDefault="006200A9" w:rsidP="006200A9">
      <w:pPr>
        <w:numPr>
          <w:ilvl w:val="0"/>
          <w:numId w:val="2"/>
        </w:numPr>
        <w:spacing w:line="240" w:lineRule="atLeast"/>
        <w:jc w:val="lef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 w:hint="eastAsia"/>
          <w:szCs w:val="21"/>
        </w:rPr>
        <w:t>Themes of social practice</w:t>
      </w:r>
      <w:r w:rsidRPr="00AB6A95">
        <w:rPr>
          <w:rFonts w:ascii="Times New Roman" w:eastAsia="宋体" w:hAnsi="Times New Roman" w:cs="Times New Roman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>, R</w:t>
      </w:r>
      <w:r w:rsidRPr="00AB6A95">
        <w:rPr>
          <w:rFonts w:ascii="Times New Roman" w:eastAsia="宋体" w:hAnsi="Times New Roman" w:cs="Times New Roman"/>
          <w:szCs w:val="21"/>
        </w:rPr>
        <w:t xml:space="preserve">equirements </w:t>
      </w:r>
      <w:r w:rsidRPr="00AB6A95">
        <w:rPr>
          <w:rFonts w:ascii="Times New Roman" w:eastAsia="宋体" w:hAnsi="Times New Roman" w:cs="Times New Roman" w:hint="eastAsia"/>
          <w:szCs w:val="21"/>
        </w:rPr>
        <w:t>of s</w:t>
      </w:r>
      <w:r w:rsidRPr="00AB6A95">
        <w:rPr>
          <w:rFonts w:ascii="Times New Roman" w:eastAsia="宋体" w:hAnsi="Times New Roman" w:cs="Times New Roman"/>
          <w:szCs w:val="21"/>
        </w:rPr>
        <w:t>ocial practice</w:t>
      </w:r>
      <w:r w:rsidRPr="00AB6A95">
        <w:rPr>
          <w:rFonts w:ascii="Times New Roman" w:eastAsia="宋体" w:hAnsi="Times New Roman" w:cs="Times New Roman"/>
          <w:szCs w:val="21"/>
        </w:rPr>
        <w:tab/>
      </w:r>
      <w:r w:rsidRPr="00AB6A95">
        <w:rPr>
          <w:rFonts w:ascii="Times New Roman" w:eastAsia="宋体" w:hAnsi="Times New Roman" w:cs="Times New Roman"/>
          <w:szCs w:val="21"/>
        </w:rPr>
        <w:tab/>
      </w:r>
      <w:r w:rsidRPr="00AB6A95">
        <w:rPr>
          <w:rFonts w:ascii="Times New Roman" w:eastAsia="宋体" w:hAnsi="Times New Roman" w:cs="Times New Roman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/>
          <w:szCs w:val="21"/>
        </w:rPr>
        <w:tab/>
      </w:r>
      <w:r w:rsidRPr="00AB6A95">
        <w:rPr>
          <w:rFonts w:ascii="Times New Roman" w:eastAsia="宋体" w:hAnsi="Times New Roman" w:cs="Times New Roman"/>
          <w:szCs w:val="21"/>
        </w:rPr>
        <w:tab/>
      </w:r>
    </w:p>
    <w:p w:rsidR="006200A9" w:rsidRPr="00AB6A95" w:rsidRDefault="006200A9" w:rsidP="006200A9">
      <w:pPr>
        <w:numPr>
          <w:ilvl w:val="0"/>
          <w:numId w:val="2"/>
        </w:numPr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 w:hint="eastAsia"/>
          <w:szCs w:val="21"/>
        </w:rPr>
        <w:t xml:space="preserve">Methods of </w:t>
      </w:r>
      <w:r w:rsidRPr="00AB6A95">
        <w:rPr>
          <w:rFonts w:ascii="Times New Roman" w:eastAsia="宋体" w:hAnsi="Times New Roman" w:cs="Times New Roman"/>
          <w:szCs w:val="21"/>
        </w:rPr>
        <w:t>social practice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, Standards </w:t>
      </w:r>
      <w:r w:rsidRPr="00AB6A95">
        <w:rPr>
          <w:rFonts w:ascii="Times New Roman" w:eastAsia="宋体" w:hAnsi="Times New Roman" w:cs="Times New Roman"/>
          <w:szCs w:val="21"/>
        </w:rPr>
        <w:t>of social practice</w:t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</w:p>
    <w:p w:rsidR="006200A9" w:rsidRPr="00AB6A95" w:rsidRDefault="006200A9" w:rsidP="006200A9">
      <w:pPr>
        <w:numPr>
          <w:ilvl w:val="0"/>
          <w:numId w:val="2"/>
        </w:numPr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/>
          <w:szCs w:val="21"/>
        </w:rPr>
        <w:t>A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nalysis </w:t>
      </w:r>
      <w:r w:rsidRPr="00AB6A95">
        <w:rPr>
          <w:rFonts w:ascii="Times New Roman" w:eastAsia="宋体" w:hAnsi="Times New Roman" w:cs="Times New Roman"/>
          <w:szCs w:val="21"/>
        </w:rPr>
        <w:t xml:space="preserve">of 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the excellent investigation reports, </w:t>
      </w:r>
      <w:r w:rsidRPr="00AB6A95">
        <w:rPr>
          <w:rFonts w:ascii="Times New Roman" w:eastAsia="宋体" w:hAnsi="Times New Roman" w:cs="Times New Roman"/>
          <w:szCs w:val="21"/>
        </w:rPr>
        <w:t>Reading and Appraisal of the</w:t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/>
          <w:szCs w:val="21"/>
        </w:rPr>
        <w:t>investigation reports</w:t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</w:p>
    <w:p w:rsidR="006200A9" w:rsidRPr="00AB6A95" w:rsidRDefault="006200A9" w:rsidP="006200A9">
      <w:pPr>
        <w:spacing w:line="240" w:lineRule="atLeast"/>
        <w:rPr>
          <w:rFonts w:ascii="Times New Roman" w:eastAsia="宋体" w:hAnsi="Times New Roman" w:cs="Times New Roman"/>
          <w:szCs w:val="21"/>
        </w:rPr>
      </w:pPr>
    </w:p>
    <w:p w:rsidR="006200A9" w:rsidRPr="00AB6A95" w:rsidRDefault="006200A9" w:rsidP="006200A9">
      <w:pPr>
        <w:spacing w:line="240" w:lineRule="atLeast"/>
        <w:rPr>
          <w:rFonts w:ascii="Times New Roman" w:eastAsia="宋体" w:hAnsi="Times New Roman" w:cs="Times New Roman"/>
          <w:b/>
          <w:szCs w:val="21"/>
        </w:rPr>
      </w:pPr>
      <w:r w:rsidRPr="00AB6A95">
        <w:rPr>
          <w:rFonts w:ascii="Times New Roman" w:eastAsia="宋体" w:hAnsi="Times New Roman" w:cs="Times New Roman" w:hint="eastAsia"/>
          <w:b/>
          <w:szCs w:val="21"/>
        </w:rPr>
        <w:t>Laboratories and Laboratory Hours:</w:t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</w:r>
      <w:r w:rsidRPr="00AB6A95">
        <w:rPr>
          <w:rFonts w:ascii="Times New Roman" w:eastAsia="宋体" w:hAnsi="Times New Roman" w:cs="Times New Roman" w:hint="eastAsia"/>
          <w:b/>
          <w:szCs w:val="21"/>
        </w:rPr>
        <w:tab/>
        <w:t>16</w:t>
      </w:r>
    </w:p>
    <w:p w:rsidR="006200A9" w:rsidRPr="00AB6A95" w:rsidRDefault="006200A9" w:rsidP="006200A9">
      <w:pPr>
        <w:numPr>
          <w:ilvl w:val="0"/>
          <w:numId w:val="3"/>
        </w:numPr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 w:hint="eastAsia"/>
          <w:szCs w:val="21"/>
        </w:rPr>
        <w:t>Students</w:t>
      </w:r>
      <w:r w:rsidRPr="00AB6A95">
        <w:rPr>
          <w:rFonts w:ascii="Times New Roman" w:eastAsia="宋体" w:hAnsi="Times New Roman" w:cs="Times New Roman"/>
          <w:szCs w:val="21"/>
        </w:rPr>
        <w:t>’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AB6A95">
        <w:rPr>
          <w:rFonts w:ascii="Times New Roman" w:eastAsia="宋体" w:hAnsi="Times New Roman" w:cs="Times New Roman"/>
          <w:szCs w:val="21"/>
        </w:rPr>
        <w:t xml:space="preserve">selection and demonstration of </w:t>
      </w:r>
      <w:r w:rsidRPr="00AB6A95">
        <w:rPr>
          <w:rFonts w:ascii="Times New Roman" w:eastAsia="宋体" w:hAnsi="Times New Roman" w:cs="Times New Roman" w:hint="eastAsia"/>
          <w:szCs w:val="21"/>
        </w:rPr>
        <w:t>the</w:t>
      </w:r>
      <w:r w:rsidRPr="00AB6A95">
        <w:rPr>
          <w:rFonts w:ascii="Times New Roman" w:eastAsia="宋体" w:hAnsi="Times New Roman" w:cs="Times New Roman"/>
          <w:szCs w:val="21"/>
        </w:rPr>
        <w:t xml:space="preserve"> subject</w:t>
      </w:r>
      <w:r w:rsidRPr="00AB6A95">
        <w:rPr>
          <w:rFonts w:ascii="Times New Roman" w:eastAsia="宋体" w:hAnsi="Times New Roman" w:cs="Times New Roman" w:hint="eastAsia"/>
          <w:szCs w:val="21"/>
        </w:rPr>
        <w:t>, Students</w:t>
      </w:r>
      <w:r w:rsidRPr="00AB6A95">
        <w:rPr>
          <w:rFonts w:ascii="Times New Roman" w:eastAsia="宋体" w:hAnsi="Times New Roman" w:cs="Times New Roman"/>
          <w:szCs w:val="21"/>
        </w:rPr>
        <w:t>’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AB6A95">
        <w:rPr>
          <w:rFonts w:ascii="Times New Roman" w:eastAsia="宋体" w:hAnsi="Times New Roman" w:cs="Times New Roman"/>
          <w:szCs w:val="21"/>
        </w:rPr>
        <w:t xml:space="preserve">investigation 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and </w:t>
      </w:r>
      <w:r w:rsidRPr="00AB6A95">
        <w:rPr>
          <w:rFonts w:ascii="Times New Roman" w:eastAsia="宋体" w:hAnsi="Times New Roman" w:cs="Times New Roman"/>
          <w:szCs w:val="21"/>
        </w:rPr>
        <w:t>practice</w:t>
      </w:r>
      <w:r w:rsidRPr="00AB6A95">
        <w:rPr>
          <w:rFonts w:ascii="Times New Roman" w:eastAsia="宋体" w:hAnsi="Times New Roman" w:cs="Times New Roman" w:hint="eastAsia"/>
          <w:szCs w:val="21"/>
        </w:rPr>
        <w:tab/>
        <w:t xml:space="preserve"> </w:t>
      </w:r>
    </w:p>
    <w:p w:rsidR="006200A9" w:rsidRPr="00AB6A95" w:rsidRDefault="006200A9" w:rsidP="006200A9">
      <w:pPr>
        <w:numPr>
          <w:ilvl w:val="0"/>
          <w:numId w:val="3"/>
        </w:numPr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/>
          <w:szCs w:val="21"/>
        </w:rPr>
        <w:t>Writing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 the investigation reports, </w:t>
      </w:r>
      <w:r w:rsidRPr="00AB6A95">
        <w:rPr>
          <w:rFonts w:ascii="Times New Roman" w:eastAsia="宋体" w:hAnsi="Times New Roman" w:cs="Times New Roman"/>
          <w:szCs w:val="21"/>
        </w:rPr>
        <w:t xml:space="preserve">Defense of 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the </w:t>
      </w:r>
      <w:r w:rsidRPr="00AB6A95">
        <w:rPr>
          <w:rFonts w:ascii="Times New Roman" w:eastAsia="宋体" w:hAnsi="Times New Roman" w:cs="Times New Roman"/>
          <w:szCs w:val="21"/>
        </w:rPr>
        <w:t>excellent report</w:t>
      </w:r>
      <w:r w:rsidRPr="00AB6A95">
        <w:rPr>
          <w:rFonts w:ascii="Times New Roman" w:eastAsia="宋体" w:hAnsi="Times New Roman" w:cs="Times New Roman" w:hint="eastAsia"/>
          <w:szCs w:val="21"/>
        </w:rPr>
        <w:t>s</w:t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ab/>
        <w:t xml:space="preserve"> </w:t>
      </w:r>
    </w:p>
    <w:p w:rsidR="006200A9" w:rsidRPr="00AB6A95" w:rsidRDefault="006200A9" w:rsidP="006200A9">
      <w:pPr>
        <w:spacing w:line="240" w:lineRule="atLeast"/>
        <w:ind w:left="720"/>
        <w:rPr>
          <w:rFonts w:ascii="Times New Roman" w:eastAsia="宋体" w:hAnsi="Times New Roman" w:cs="Times New Roman"/>
          <w:szCs w:val="21"/>
        </w:rPr>
      </w:pPr>
    </w:p>
    <w:p w:rsidR="006200A9" w:rsidRPr="00AB6A95" w:rsidRDefault="006200A9" w:rsidP="006200A9">
      <w:pPr>
        <w:spacing w:line="240" w:lineRule="atLeast"/>
        <w:rPr>
          <w:rFonts w:ascii="Times New Roman" w:eastAsia="宋体" w:hAnsi="Times New Roman" w:cs="Times New Roman"/>
          <w:b/>
          <w:szCs w:val="21"/>
          <w:u w:val="single"/>
        </w:rPr>
      </w:pPr>
      <w:r w:rsidRPr="00AB6A95">
        <w:rPr>
          <w:rFonts w:ascii="Times New Roman" w:eastAsia="宋体" w:hAnsi="Times New Roman" w:cs="Times New Roman"/>
          <w:b/>
          <w:szCs w:val="21"/>
          <w:u w:val="single"/>
        </w:rPr>
        <w:t xml:space="preserve">Grading: </w:t>
      </w:r>
    </w:p>
    <w:p w:rsidR="006200A9" w:rsidRPr="00AB6A95" w:rsidRDefault="006200A9" w:rsidP="006200A9">
      <w:pPr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 w:hint="eastAsia"/>
          <w:szCs w:val="21"/>
        </w:rPr>
        <w:t>Theory Teaching</w:t>
      </w:r>
      <w:r w:rsidRPr="00AB6A95">
        <w:rPr>
          <w:rFonts w:ascii="Times New Roman" w:eastAsia="宋体" w:hAnsi="Times New Roman" w:cs="Times New Roman"/>
          <w:szCs w:val="21"/>
        </w:rPr>
        <w:t xml:space="preserve">  </w:t>
      </w:r>
      <w:r w:rsidRPr="00AB6A95">
        <w:rPr>
          <w:rFonts w:ascii="Times New Roman" w:eastAsia="宋体" w:hAnsi="Times New Roman" w:cs="Times New Roman"/>
          <w:szCs w:val="21"/>
        </w:rPr>
        <w:tab/>
      </w:r>
      <w:r w:rsidRPr="00AB6A95">
        <w:rPr>
          <w:rFonts w:ascii="Times New Roman" w:eastAsia="宋体" w:hAnsi="Times New Roman" w:cs="Times New Roman"/>
          <w:szCs w:val="21"/>
        </w:rPr>
        <w:tab/>
      </w:r>
      <w:r w:rsidRPr="00AB6A95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>20</w:t>
      </w:r>
      <w:r w:rsidRPr="00AB6A95">
        <w:rPr>
          <w:rFonts w:ascii="Times New Roman" w:eastAsia="宋体" w:hAnsi="Times New Roman" w:cs="Times New Roman"/>
          <w:szCs w:val="21"/>
        </w:rPr>
        <w:t>%</w:t>
      </w:r>
    </w:p>
    <w:p w:rsidR="006200A9" w:rsidRPr="00AB6A95" w:rsidRDefault="006200A9" w:rsidP="006200A9">
      <w:pPr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 w:hint="eastAsia"/>
          <w:szCs w:val="21"/>
        </w:rPr>
        <w:t>S</w:t>
      </w:r>
      <w:r w:rsidRPr="00AB6A95">
        <w:rPr>
          <w:rFonts w:ascii="Times New Roman" w:eastAsia="宋体" w:hAnsi="Times New Roman" w:cs="Times New Roman"/>
          <w:szCs w:val="21"/>
        </w:rPr>
        <w:t xml:space="preserve">election and </w:t>
      </w:r>
      <w:r w:rsidRPr="00AB6A95">
        <w:rPr>
          <w:rFonts w:ascii="Times New Roman" w:eastAsia="宋体" w:hAnsi="Times New Roman" w:cs="Times New Roman" w:hint="eastAsia"/>
          <w:szCs w:val="21"/>
        </w:rPr>
        <w:t>D</w:t>
      </w:r>
      <w:r w:rsidRPr="00AB6A95">
        <w:rPr>
          <w:rFonts w:ascii="Times New Roman" w:eastAsia="宋体" w:hAnsi="Times New Roman" w:cs="Times New Roman"/>
          <w:szCs w:val="21"/>
        </w:rPr>
        <w:t xml:space="preserve">emonstration of </w:t>
      </w:r>
      <w:r w:rsidRPr="00AB6A95">
        <w:rPr>
          <w:rFonts w:ascii="Times New Roman" w:eastAsia="宋体" w:hAnsi="Times New Roman" w:cs="Times New Roman" w:hint="eastAsia"/>
          <w:szCs w:val="21"/>
        </w:rPr>
        <w:t>a</w:t>
      </w:r>
      <w:r w:rsidRPr="00AB6A95">
        <w:rPr>
          <w:rFonts w:ascii="Times New Roman" w:eastAsia="宋体" w:hAnsi="Times New Roman" w:cs="Times New Roman"/>
          <w:szCs w:val="21"/>
        </w:rPr>
        <w:t xml:space="preserve"> </w:t>
      </w:r>
      <w:r w:rsidRPr="00AB6A95">
        <w:rPr>
          <w:rFonts w:ascii="Times New Roman" w:eastAsia="宋体" w:hAnsi="Times New Roman" w:cs="Times New Roman" w:hint="eastAsia"/>
          <w:szCs w:val="21"/>
        </w:rPr>
        <w:t>S</w:t>
      </w:r>
      <w:r w:rsidRPr="00AB6A95">
        <w:rPr>
          <w:rFonts w:ascii="Times New Roman" w:eastAsia="宋体" w:hAnsi="Times New Roman" w:cs="Times New Roman"/>
          <w:szCs w:val="21"/>
        </w:rPr>
        <w:t>ubject</w:t>
      </w:r>
      <w:r w:rsidRPr="00AB6A95">
        <w:rPr>
          <w:rFonts w:ascii="Times New Roman" w:eastAsia="宋体" w:hAnsi="Times New Roman" w:cs="Times New Roman"/>
          <w:szCs w:val="21"/>
        </w:rPr>
        <w:tab/>
      </w:r>
      <w:r w:rsidRPr="00AB6A95">
        <w:rPr>
          <w:rFonts w:ascii="Times New Roman" w:eastAsia="宋体" w:hAnsi="Times New Roman" w:cs="Times New Roman" w:hint="eastAsia"/>
          <w:szCs w:val="21"/>
        </w:rPr>
        <w:t>20</w:t>
      </w:r>
      <w:r w:rsidRPr="00AB6A95">
        <w:rPr>
          <w:rFonts w:ascii="Times New Roman" w:eastAsia="宋体" w:hAnsi="Times New Roman" w:cs="Times New Roman"/>
          <w:szCs w:val="21"/>
        </w:rPr>
        <w:t>%</w:t>
      </w:r>
    </w:p>
    <w:p w:rsidR="006200A9" w:rsidRPr="00AB6A95" w:rsidRDefault="006200A9" w:rsidP="006200A9">
      <w:pPr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 w:hint="eastAsia"/>
          <w:szCs w:val="21"/>
        </w:rPr>
        <w:t>I</w:t>
      </w:r>
      <w:r w:rsidRPr="00AB6A95">
        <w:rPr>
          <w:rFonts w:ascii="Times New Roman" w:eastAsia="宋体" w:hAnsi="Times New Roman" w:cs="Times New Roman"/>
          <w:szCs w:val="21"/>
        </w:rPr>
        <w:t xml:space="preserve">nvestigation </w:t>
      </w:r>
      <w:r w:rsidRPr="00AB6A95">
        <w:rPr>
          <w:rFonts w:ascii="Times New Roman" w:eastAsia="宋体" w:hAnsi="Times New Roman" w:cs="Times New Roman" w:hint="eastAsia"/>
          <w:szCs w:val="21"/>
        </w:rPr>
        <w:t>R</w:t>
      </w:r>
      <w:r w:rsidRPr="00AB6A95">
        <w:rPr>
          <w:rFonts w:ascii="Times New Roman" w:eastAsia="宋体" w:hAnsi="Times New Roman" w:cs="Times New Roman"/>
          <w:szCs w:val="21"/>
        </w:rPr>
        <w:t>eport</w:t>
      </w:r>
      <w:r w:rsidRPr="00AB6A95">
        <w:rPr>
          <w:rFonts w:ascii="Times New Roman" w:eastAsia="宋体" w:hAnsi="Times New Roman" w:cs="Times New Roman" w:hint="eastAsia"/>
          <w:szCs w:val="21"/>
        </w:rPr>
        <w:t xml:space="preserve">                    60%</w:t>
      </w:r>
    </w:p>
    <w:p w:rsidR="006200A9" w:rsidRPr="00AB6A95" w:rsidRDefault="006200A9" w:rsidP="006200A9">
      <w:pPr>
        <w:tabs>
          <w:tab w:val="left" w:pos="-720"/>
        </w:tabs>
        <w:suppressAutoHyphens/>
        <w:spacing w:line="240" w:lineRule="atLeast"/>
        <w:rPr>
          <w:rFonts w:ascii="Times New Roman" w:eastAsia="宋体" w:hAnsi="Times New Roman" w:cs="Times New Roman"/>
          <w:szCs w:val="21"/>
        </w:rPr>
      </w:pPr>
    </w:p>
    <w:p w:rsidR="006200A9" w:rsidRPr="00AB6A95" w:rsidRDefault="006200A9" w:rsidP="006200A9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spacing w:line="240" w:lineRule="atLeast"/>
        <w:rPr>
          <w:rFonts w:ascii="Times New Roman" w:eastAsia="宋体" w:hAnsi="Times New Roman" w:cs="Times New Roman"/>
          <w:szCs w:val="21"/>
        </w:rPr>
      </w:pPr>
      <w:r w:rsidRPr="00AB6A95">
        <w:rPr>
          <w:rFonts w:ascii="Times New Roman" w:eastAsia="宋体" w:hAnsi="Times New Roman" w:cs="Times New Roman"/>
          <w:b/>
          <w:szCs w:val="21"/>
        </w:rPr>
        <w:t>Text</w:t>
      </w:r>
      <w:r w:rsidRPr="00AB6A95">
        <w:rPr>
          <w:rFonts w:ascii="Times New Roman" w:eastAsia="宋体" w:hAnsi="Times New Roman" w:cs="Times New Roman" w:hint="eastAsia"/>
          <w:b/>
          <w:szCs w:val="21"/>
        </w:rPr>
        <w:t xml:space="preserve"> &amp; Reference Book</w:t>
      </w:r>
      <w:r w:rsidRPr="00AB6A95">
        <w:rPr>
          <w:rFonts w:ascii="Times New Roman" w:eastAsia="宋体" w:hAnsi="Times New Roman" w:cs="Times New Roman"/>
          <w:szCs w:val="21"/>
        </w:rPr>
        <w:t xml:space="preserve">: </w:t>
      </w:r>
    </w:p>
    <w:p w:rsidR="006200A9" w:rsidRPr="00AB6A95" w:rsidRDefault="006200A9" w:rsidP="006200A9">
      <w:pPr>
        <w:widowControl/>
        <w:spacing w:before="100" w:beforeAutospacing="1" w:after="100" w:afterAutospacing="1" w:line="240" w:lineRule="atLeast"/>
        <w:rPr>
          <w:rFonts w:ascii="Times New Roman" w:eastAsia="宋体" w:hAnsi="Times New Roman" w:cs="Arial"/>
          <w:color w:val="000000"/>
          <w:kern w:val="0"/>
          <w:szCs w:val="21"/>
        </w:rPr>
      </w:pPr>
      <w:r w:rsidRPr="00AB6A9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(1) </w:t>
      </w:r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  <w:lang w:eastAsia="en-US"/>
        </w:rPr>
        <w:t>Feng Ai.</w:t>
      </w:r>
      <w:r w:rsidRPr="00AB6A95">
        <w:rPr>
          <w:rFonts w:ascii="Times New Roman" w:eastAsia="Times New Roman" w:hAnsi="Times New Roman" w:cs="Arial"/>
          <w:color w:val="000000"/>
          <w:kern w:val="0"/>
          <w:szCs w:val="21"/>
          <w:lang w:eastAsia="en-US"/>
        </w:rPr>
        <w:t xml:space="preserve"> Introduction to college students' social </w:t>
      </w:r>
      <w:proofErr w:type="gramStart"/>
      <w:r w:rsidRPr="00AB6A95">
        <w:rPr>
          <w:rFonts w:ascii="Times New Roman" w:eastAsia="Times New Roman" w:hAnsi="Times New Roman" w:cs="Arial"/>
          <w:color w:val="000000"/>
          <w:kern w:val="0"/>
          <w:szCs w:val="21"/>
          <w:lang w:eastAsia="en-US"/>
        </w:rPr>
        <w:t>practice</w:t>
      </w:r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  <w:lang w:eastAsia="en-US"/>
        </w:rPr>
        <w:t>[</w:t>
      </w:r>
      <w:proofErr w:type="gramEnd"/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  <w:lang w:eastAsia="en-US"/>
        </w:rPr>
        <w:t>M].</w:t>
      </w:r>
      <w:r w:rsidRPr="00AB6A95">
        <w:rPr>
          <w:rFonts w:ascii="Times New Roman" w:eastAsia="Times New Roman" w:hAnsi="Times New Roman" w:cs="Arial"/>
          <w:color w:val="000000"/>
          <w:kern w:val="0"/>
          <w:szCs w:val="21"/>
          <w:lang w:eastAsia="en-US"/>
        </w:rPr>
        <w:t xml:space="preserve"> Social Sciences Academic Press</w:t>
      </w:r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  <w:lang w:eastAsia="en-US"/>
        </w:rPr>
        <w:t>,</w:t>
      </w:r>
      <w:r w:rsidRPr="00AB6A95">
        <w:rPr>
          <w:rFonts w:ascii="Times New Roman" w:eastAsia="宋体" w:hAnsi="Times New Roman" w:cs="Arial" w:hint="eastAsia"/>
          <w:color w:val="000000"/>
          <w:kern w:val="0"/>
          <w:szCs w:val="21"/>
        </w:rPr>
        <w:t xml:space="preserve"> </w:t>
      </w:r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  <w:lang w:eastAsia="en-US"/>
        </w:rPr>
        <w:t>2005.</w:t>
      </w:r>
    </w:p>
    <w:p w:rsidR="006200A9" w:rsidRPr="00AB6A95" w:rsidRDefault="006200A9" w:rsidP="006200A9">
      <w:pPr>
        <w:widowControl/>
        <w:spacing w:before="100" w:beforeAutospacing="1" w:after="100" w:afterAutospacing="1" w:line="240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AB6A9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(2) Chen Xi.</w:t>
      </w:r>
      <w:r w:rsidRPr="00AB6A9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Social practice course for College </w:t>
      </w:r>
      <w:proofErr w:type="gramStart"/>
      <w:r w:rsidRPr="00AB6A95">
        <w:rPr>
          <w:rFonts w:ascii="Times New Roman" w:eastAsia="宋体" w:hAnsi="Times New Roman" w:cs="Times New Roman"/>
          <w:color w:val="000000"/>
          <w:kern w:val="0"/>
          <w:szCs w:val="21"/>
        </w:rPr>
        <w:t>Students</w:t>
      </w:r>
      <w:r w:rsidRPr="00AB6A9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[</w:t>
      </w:r>
      <w:proofErr w:type="gramEnd"/>
      <w:r w:rsidRPr="00AB6A9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M].</w:t>
      </w:r>
      <w:r w:rsidRPr="00AB6A9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China Machine Press</w:t>
      </w:r>
      <w:r w:rsidRPr="00AB6A9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, 2006.</w:t>
      </w:r>
    </w:p>
    <w:p w:rsidR="006200A9" w:rsidRPr="00AB6A95" w:rsidRDefault="006200A9" w:rsidP="006200A9">
      <w:pPr>
        <w:widowControl/>
        <w:spacing w:before="100" w:beforeAutospacing="1" w:after="100" w:afterAutospacing="1" w:line="240" w:lineRule="atLeast"/>
        <w:rPr>
          <w:rFonts w:ascii="Times New Roman" w:eastAsia="Times New Roman" w:hAnsi="Times New Roman" w:cs="Arial"/>
          <w:color w:val="000000"/>
          <w:kern w:val="0"/>
          <w:szCs w:val="21"/>
        </w:rPr>
      </w:pPr>
      <w:r w:rsidRPr="00AB6A9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(3) </w:t>
      </w:r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</w:rPr>
        <w:t xml:space="preserve">Wang </w:t>
      </w:r>
      <w:proofErr w:type="spellStart"/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</w:rPr>
        <w:t>Xiaoyun</w:t>
      </w:r>
      <w:proofErr w:type="spellEnd"/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</w:rPr>
        <w:t xml:space="preserve">, Wang </w:t>
      </w:r>
      <w:proofErr w:type="spellStart"/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</w:rPr>
        <w:t>Hui</w:t>
      </w:r>
      <w:proofErr w:type="spellEnd"/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</w:rPr>
        <w:t>.</w:t>
      </w:r>
      <w:r w:rsidRPr="00AB6A95">
        <w:rPr>
          <w:rFonts w:ascii="Times New Roman" w:eastAsia="Times New Roman" w:hAnsi="Times New Roman" w:cs="Arial"/>
          <w:color w:val="000000"/>
          <w:kern w:val="0"/>
          <w:szCs w:val="21"/>
        </w:rPr>
        <w:t xml:space="preserve"> An introduction to the social practice of College </w:t>
      </w:r>
      <w:proofErr w:type="gramStart"/>
      <w:r w:rsidRPr="00AB6A95">
        <w:rPr>
          <w:rFonts w:ascii="Times New Roman" w:eastAsia="Times New Roman" w:hAnsi="Times New Roman" w:cs="Arial"/>
          <w:color w:val="000000"/>
          <w:kern w:val="0"/>
          <w:szCs w:val="21"/>
        </w:rPr>
        <w:t>Students</w:t>
      </w:r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</w:rPr>
        <w:t>[</w:t>
      </w:r>
      <w:proofErr w:type="gramEnd"/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</w:rPr>
        <w:t>M].</w:t>
      </w:r>
      <w:r w:rsidRPr="00AB6A95">
        <w:rPr>
          <w:rFonts w:ascii="Times New Roman" w:eastAsia="Times New Roman" w:hAnsi="Times New Roman" w:cs="Arial"/>
          <w:color w:val="000000"/>
          <w:kern w:val="0"/>
          <w:szCs w:val="21"/>
        </w:rPr>
        <w:t xml:space="preserve"> China </w:t>
      </w:r>
      <w:proofErr w:type="spellStart"/>
      <w:r w:rsidRPr="00AB6A95">
        <w:rPr>
          <w:rFonts w:ascii="Times New Roman" w:eastAsia="Times New Roman" w:hAnsi="Times New Roman" w:cs="Arial"/>
          <w:color w:val="000000"/>
          <w:kern w:val="0"/>
          <w:szCs w:val="21"/>
        </w:rPr>
        <w:t>Morden</w:t>
      </w:r>
      <w:proofErr w:type="spellEnd"/>
      <w:r w:rsidRPr="00AB6A95">
        <w:rPr>
          <w:rFonts w:ascii="Times New Roman" w:eastAsia="Times New Roman" w:hAnsi="Times New Roman" w:cs="Arial"/>
          <w:color w:val="000000"/>
          <w:kern w:val="0"/>
          <w:szCs w:val="21"/>
        </w:rPr>
        <w:t xml:space="preserve"> Economics Publishing House</w:t>
      </w:r>
      <w:r w:rsidRPr="00AB6A95">
        <w:rPr>
          <w:rFonts w:ascii="Times New Roman" w:eastAsia="Times New Roman" w:hAnsi="Times New Roman" w:cs="Arial" w:hint="eastAsia"/>
          <w:color w:val="000000"/>
          <w:kern w:val="0"/>
          <w:szCs w:val="21"/>
        </w:rPr>
        <w:t>, 2005.</w:t>
      </w:r>
    </w:p>
    <w:p w:rsidR="004A1F82" w:rsidRPr="006200A9" w:rsidRDefault="006200A9" w:rsidP="006200A9">
      <w:pPr>
        <w:widowControl/>
        <w:spacing w:before="100" w:beforeAutospacing="1" w:after="100" w:afterAutospacing="1" w:line="240" w:lineRule="atLeast"/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  <w:r w:rsidRPr="00AB6A9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(4)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http://marx.bit.edu.cn/ </w:t>
      </w:r>
      <w:bookmarkStart w:id="2" w:name="_GoBack"/>
      <w:bookmarkEnd w:id="2"/>
    </w:p>
    <w:sectPr w:rsidR="004A1F82" w:rsidRPr="00620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52033"/>
    <w:multiLevelType w:val="hybridMultilevel"/>
    <w:tmpl w:val="E18A045A"/>
    <w:lvl w:ilvl="0" w:tplc="C66E12D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9600F7"/>
    <w:multiLevelType w:val="hybridMultilevel"/>
    <w:tmpl w:val="CB8692F6"/>
    <w:lvl w:ilvl="0" w:tplc="311EC4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4E78A3"/>
    <w:multiLevelType w:val="hybridMultilevel"/>
    <w:tmpl w:val="CBE477B2"/>
    <w:lvl w:ilvl="0" w:tplc="4F749EB8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A9"/>
    <w:rsid w:val="004A1F82"/>
    <w:rsid w:val="0062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3DB1E5-B795-4E53-8C26-9DCFFE72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0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2124</Characters>
  <Application>Microsoft Office Word</Application>
  <DocSecurity>0</DocSecurity>
  <Lines>17</Lines>
  <Paragraphs>4</Paragraphs>
  <ScaleCrop>false</ScaleCrop>
  <Company>User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2017-11-16T03:20:00Z</dcterms:created>
  <dcterms:modified xsi:type="dcterms:W3CDTF">2017-11-16T03:20:00Z</dcterms:modified>
</cp:coreProperties>
</file>